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095E" w:rsidRPr="00CE73BA" w:rsidRDefault="00A639D3" w:rsidP="000A62D9">
      <w:pPr>
        <w:pStyle w:val="BodyA"/>
        <w:rPr>
          <w:b/>
          <w:i/>
        </w:rPr>
      </w:pPr>
      <w:r w:rsidRPr="00CE73BA">
        <w:rPr>
          <w:b/>
          <w:i/>
        </w:rPr>
        <w:t>Which photograph best communicates a sense of place?</w:t>
      </w:r>
    </w:p>
    <w:p w:rsidR="006B095E" w:rsidRPr="000A62D9" w:rsidRDefault="00E65CE0" w:rsidP="000A62D9">
      <w:pPr>
        <w:pStyle w:val="BodyA"/>
      </w:pPr>
    </w:p>
    <w:p w:rsidR="006B095E" w:rsidRPr="00CE73BA" w:rsidRDefault="00A639D3" w:rsidP="000A62D9">
      <w:pPr>
        <w:pStyle w:val="BodyA"/>
        <w:rPr>
          <w:b/>
        </w:rPr>
      </w:pPr>
      <w:commentRangeStart w:id="0"/>
      <w:r w:rsidRPr="00CE73BA">
        <w:rPr>
          <w:b/>
        </w:rPr>
        <w:t>Portal:  Sense of Place</w:t>
      </w:r>
      <w:commentRangeEnd w:id="0"/>
      <w:r w:rsidR="000834F3">
        <w:rPr>
          <w:rStyle w:val="CommentReference"/>
          <w:rFonts w:ascii="Times New Roman" w:eastAsia="Times New Roman" w:hAnsi="Times New Roman"/>
          <w:lang w:eastAsia="en-US"/>
        </w:rPr>
        <w:commentReference w:id="0"/>
      </w:r>
    </w:p>
    <w:p w:rsidR="006B095E" w:rsidRPr="000A62D9" w:rsidRDefault="00E65CE0" w:rsidP="000A62D9">
      <w:pPr>
        <w:pStyle w:val="BodyA"/>
      </w:pPr>
    </w:p>
    <w:p w:rsidR="006B095E" w:rsidRPr="000A62D9" w:rsidRDefault="00A639D3" w:rsidP="000A62D9">
      <w:pPr>
        <w:pStyle w:val="BodyA"/>
      </w:pPr>
      <w:r w:rsidRPr="000A62D9">
        <w:t>Critical Challenge</w:t>
      </w:r>
    </w:p>
    <w:p w:rsidR="006B095E" w:rsidRPr="000A62D9" w:rsidRDefault="00E65CE0" w:rsidP="000A62D9">
      <w:pPr>
        <w:pStyle w:val="BodyA"/>
      </w:pPr>
    </w:p>
    <w:p w:rsidR="006B095E" w:rsidRPr="000A62D9" w:rsidRDefault="00A639D3" w:rsidP="000A62D9">
      <w:pPr>
        <w:pStyle w:val="BodyA"/>
      </w:pPr>
      <w:r w:rsidRPr="000A62D9">
        <w:t>Critical Tasks</w:t>
      </w:r>
      <w:r w:rsidRPr="000A62D9">
        <w:tab/>
        <w:t xml:space="preserve"> </w:t>
      </w:r>
    </w:p>
    <w:p w:rsidR="006B095E" w:rsidRPr="000A62D9" w:rsidRDefault="00E65CE0" w:rsidP="000A62D9">
      <w:pPr>
        <w:pStyle w:val="BodyA"/>
      </w:pPr>
    </w:p>
    <w:p w:rsidR="006B095E" w:rsidRPr="000A62D9" w:rsidRDefault="00A639D3" w:rsidP="000A62D9">
      <w:pPr>
        <w:pStyle w:val="BodyA"/>
      </w:pPr>
      <w:r w:rsidRPr="000A62D9">
        <w:t>Which of the available images best represents a specific landform region in Canada?</w:t>
      </w:r>
    </w:p>
    <w:p w:rsidR="006B095E" w:rsidRPr="000A62D9" w:rsidRDefault="00E65CE0" w:rsidP="000A62D9">
      <w:pPr>
        <w:pStyle w:val="BodyA"/>
      </w:pPr>
    </w:p>
    <w:p w:rsidR="006B095E" w:rsidRPr="000A62D9" w:rsidRDefault="00E65CE0" w:rsidP="000A62D9">
      <w:pPr>
        <w:pStyle w:val="BodyA"/>
      </w:pPr>
    </w:p>
    <w:p w:rsidR="006B095E" w:rsidRPr="000A62D9" w:rsidRDefault="00A639D3" w:rsidP="000A62D9">
      <w:pPr>
        <w:pStyle w:val="BodyA"/>
      </w:pPr>
      <w:r w:rsidRPr="000A62D9">
        <w:t>Overview</w:t>
      </w:r>
    </w:p>
    <w:p w:rsidR="006B095E" w:rsidRPr="000A62D9" w:rsidRDefault="00E65CE0" w:rsidP="000A62D9">
      <w:pPr>
        <w:pStyle w:val="BodyA"/>
      </w:pPr>
    </w:p>
    <w:p w:rsidR="006B095E" w:rsidRPr="004358E0" w:rsidRDefault="00A639D3" w:rsidP="000A62D9">
      <w:pPr>
        <w:pStyle w:val="BodyA"/>
        <w:rPr>
          <w:sz w:val="24"/>
        </w:rPr>
      </w:pPr>
      <w:r w:rsidRPr="004358E0">
        <w:rPr>
          <w:sz w:val="24"/>
        </w:rPr>
        <w:t xml:space="preserve">In this challenge, students imagine that Canadian Geographic has come to them as a result of their expert knowledge of Canada’s landform regions.  CG needs our class to select the single best image to represent each landform region in Canada. Canadian Geographic photographers have taken many pictures but the selection of the best one for each region has yet to be completed.  Once these decisions have been made they will begin production of a calendar while will be called </w:t>
      </w:r>
      <w:commentRangeStart w:id="1"/>
      <w:r w:rsidRPr="004358E0">
        <w:rPr>
          <w:sz w:val="24"/>
        </w:rPr>
        <w:t>“Landform Regions of Canada: A Sense of Place”.</w:t>
      </w:r>
      <w:commentRangeEnd w:id="1"/>
      <w:r w:rsidR="000834F3">
        <w:rPr>
          <w:rStyle w:val="CommentReference"/>
          <w:rFonts w:ascii="Times New Roman" w:eastAsia="Times New Roman" w:hAnsi="Times New Roman"/>
          <w:lang w:eastAsia="en-US"/>
        </w:rPr>
        <w:commentReference w:id="1"/>
      </w:r>
    </w:p>
    <w:p w:rsidR="006B095E" w:rsidRPr="004358E0" w:rsidRDefault="00E65CE0" w:rsidP="000A62D9">
      <w:pPr>
        <w:pStyle w:val="BodyA"/>
        <w:rPr>
          <w:sz w:val="24"/>
        </w:rPr>
      </w:pPr>
    </w:p>
    <w:p w:rsidR="006B095E" w:rsidRPr="004358E0" w:rsidRDefault="00A639D3" w:rsidP="000A62D9">
      <w:pPr>
        <w:pStyle w:val="BodyA"/>
        <w:rPr>
          <w:sz w:val="24"/>
        </w:rPr>
      </w:pPr>
      <w:r w:rsidRPr="004358E0">
        <w:rPr>
          <w:sz w:val="24"/>
        </w:rPr>
        <w:t xml:space="preserve">Students learning will focus on </w:t>
      </w:r>
      <w:r w:rsidRPr="004358E0">
        <w:rPr>
          <w:i/>
          <w:sz w:val="24"/>
        </w:rPr>
        <w:t>developing</w:t>
      </w:r>
      <w:r w:rsidRPr="004358E0">
        <w:rPr>
          <w:sz w:val="24"/>
        </w:rPr>
        <w:t xml:space="preserve"> a sense of place, a deep understanding of what it means to inhabit a particular area, what it means to those who live there.  They will consult various sources in order to:</w:t>
      </w:r>
    </w:p>
    <w:p w:rsidR="006B095E" w:rsidRPr="004358E0" w:rsidRDefault="00E65CE0" w:rsidP="000A62D9">
      <w:pPr>
        <w:pStyle w:val="BodyA"/>
        <w:rPr>
          <w:sz w:val="24"/>
        </w:rPr>
      </w:pPr>
    </w:p>
    <w:p w:rsidR="006B095E" w:rsidRPr="004358E0" w:rsidRDefault="00A639D3" w:rsidP="006B095E">
      <w:pPr>
        <w:pStyle w:val="BodyA"/>
        <w:numPr>
          <w:ilvl w:val="0"/>
          <w:numId w:val="14"/>
        </w:numPr>
        <w:tabs>
          <w:tab w:val="num" w:pos="180"/>
          <w:tab w:val="left" w:pos="450"/>
        </w:tabs>
        <w:rPr>
          <w:sz w:val="24"/>
        </w:rPr>
      </w:pPr>
      <w:r w:rsidRPr="004358E0">
        <w:rPr>
          <w:sz w:val="24"/>
        </w:rPr>
        <w:t>confirm or challenge their previous knowledge or preconceptions about a particular landform region</w:t>
      </w:r>
    </w:p>
    <w:p w:rsidR="006B095E" w:rsidRPr="004358E0" w:rsidRDefault="00A639D3" w:rsidP="006B095E">
      <w:pPr>
        <w:pStyle w:val="BodyA"/>
        <w:numPr>
          <w:ilvl w:val="0"/>
          <w:numId w:val="14"/>
        </w:numPr>
        <w:tabs>
          <w:tab w:val="num" w:pos="180"/>
          <w:tab w:val="left" w:pos="450"/>
        </w:tabs>
        <w:rPr>
          <w:sz w:val="24"/>
        </w:rPr>
      </w:pPr>
      <w:r w:rsidRPr="004358E0">
        <w:rPr>
          <w:sz w:val="24"/>
        </w:rPr>
        <w:t>develop a rich sense of place regarding that particular landform region</w:t>
      </w:r>
    </w:p>
    <w:p w:rsidR="006B095E" w:rsidRPr="004358E0" w:rsidRDefault="00A639D3" w:rsidP="006B095E">
      <w:pPr>
        <w:pStyle w:val="BodyA"/>
        <w:numPr>
          <w:ilvl w:val="0"/>
          <w:numId w:val="14"/>
        </w:numPr>
        <w:tabs>
          <w:tab w:val="num" w:pos="180"/>
          <w:tab w:val="left" w:pos="450"/>
        </w:tabs>
        <w:rPr>
          <w:sz w:val="24"/>
        </w:rPr>
      </w:pPr>
      <w:r w:rsidRPr="004358E0">
        <w:rPr>
          <w:sz w:val="24"/>
        </w:rPr>
        <w:t>select a limited number of photographs that best capture the essence of the region and convey it to those less familiar with the region</w:t>
      </w:r>
    </w:p>
    <w:p w:rsidR="006B095E" w:rsidRPr="000A62D9" w:rsidRDefault="00E65CE0" w:rsidP="000A62D9">
      <w:pPr>
        <w:pStyle w:val="BodyA"/>
      </w:pPr>
    </w:p>
    <w:p w:rsidR="006B095E" w:rsidRPr="000A62D9" w:rsidRDefault="00A639D3" w:rsidP="000A62D9">
      <w:pPr>
        <w:pStyle w:val="BodyA"/>
      </w:pPr>
      <w:r w:rsidRPr="000A62D9">
        <w:t>Objectives</w:t>
      </w:r>
    </w:p>
    <w:p w:rsidR="006B095E" w:rsidRPr="000A62D9" w:rsidRDefault="00E65CE0" w:rsidP="000A62D9">
      <w:pPr>
        <w:pStyle w:val="BodyA"/>
      </w:pPr>
    </w:p>
    <w:p w:rsidR="006B095E" w:rsidRPr="000A62D9" w:rsidRDefault="00A639D3" w:rsidP="000A62D9">
      <w:pPr>
        <w:pStyle w:val="BodyA"/>
      </w:pPr>
      <w:r w:rsidRPr="000A62D9">
        <w:t>Broad Understanding</w:t>
      </w:r>
    </w:p>
    <w:p w:rsidR="006B095E" w:rsidRPr="004358E0" w:rsidRDefault="00E65CE0" w:rsidP="000A62D9">
      <w:pPr>
        <w:pStyle w:val="BodyA"/>
        <w:rPr>
          <w:sz w:val="24"/>
        </w:rPr>
      </w:pPr>
    </w:p>
    <w:p w:rsidR="006B095E" w:rsidRPr="004358E0" w:rsidRDefault="00A639D3" w:rsidP="000A62D9">
      <w:pPr>
        <w:pStyle w:val="BodyA"/>
        <w:rPr>
          <w:sz w:val="24"/>
        </w:rPr>
      </w:pPr>
      <w:r w:rsidRPr="004358E0">
        <w:rPr>
          <w:sz w:val="24"/>
        </w:rPr>
        <w:t>Students will understand that developing a sense of a particular place involves developing an understanding of:</w:t>
      </w:r>
    </w:p>
    <w:p w:rsidR="006B095E" w:rsidRPr="004358E0" w:rsidRDefault="00A639D3" w:rsidP="006B095E">
      <w:pPr>
        <w:pStyle w:val="BodyA"/>
        <w:numPr>
          <w:ilvl w:val="0"/>
          <w:numId w:val="13"/>
        </w:numPr>
        <w:tabs>
          <w:tab w:val="clear" w:pos="7290"/>
          <w:tab w:val="left" w:pos="540"/>
        </w:tabs>
        <w:rPr>
          <w:sz w:val="24"/>
        </w:rPr>
      </w:pPr>
      <w:r w:rsidRPr="004358E0">
        <w:rPr>
          <w:sz w:val="24"/>
        </w:rPr>
        <w:t>what makes it unique</w:t>
      </w:r>
    </w:p>
    <w:p w:rsidR="006B095E" w:rsidRPr="004358E0" w:rsidRDefault="00A639D3" w:rsidP="006B095E">
      <w:pPr>
        <w:pStyle w:val="BodyA"/>
        <w:numPr>
          <w:ilvl w:val="0"/>
          <w:numId w:val="13"/>
        </w:numPr>
        <w:tabs>
          <w:tab w:val="clear" w:pos="7290"/>
          <w:tab w:val="left" w:pos="540"/>
        </w:tabs>
        <w:rPr>
          <w:sz w:val="24"/>
        </w:rPr>
      </w:pPr>
      <w:r w:rsidRPr="004358E0">
        <w:rPr>
          <w:sz w:val="24"/>
        </w:rPr>
        <w:t>how it is connected to other places and spaces</w:t>
      </w:r>
    </w:p>
    <w:p w:rsidR="006B095E" w:rsidRPr="004358E0" w:rsidRDefault="00A639D3" w:rsidP="006B095E">
      <w:pPr>
        <w:pStyle w:val="BodyA"/>
        <w:numPr>
          <w:ilvl w:val="0"/>
          <w:numId w:val="13"/>
        </w:numPr>
        <w:tabs>
          <w:tab w:val="clear" w:pos="7290"/>
          <w:tab w:val="left" w:pos="540"/>
        </w:tabs>
        <w:rPr>
          <w:sz w:val="24"/>
        </w:rPr>
      </w:pPr>
      <w:r w:rsidRPr="004358E0">
        <w:rPr>
          <w:sz w:val="24"/>
        </w:rPr>
        <w:t xml:space="preserve">what elements are common across that place </w:t>
      </w:r>
    </w:p>
    <w:p w:rsidR="006B095E" w:rsidRPr="004358E0" w:rsidRDefault="00A639D3" w:rsidP="006B095E">
      <w:pPr>
        <w:pStyle w:val="BodyA"/>
        <w:numPr>
          <w:ilvl w:val="0"/>
          <w:numId w:val="13"/>
        </w:numPr>
        <w:tabs>
          <w:tab w:val="clear" w:pos="7290"/>
          <w:tab w:val="left" w:pos="540"/>
        </w:tabs>
        <w:rPr>
          <w:sz w:val="24"/>
        </w:rPr>
      </w:pPr>
      <w:r w:rsidRPr="004358E0">
        <w:rPr>
          <w:sz w:val="24"/>
        </w:rPr>
        <w:t>how it demonstrates diversity within its boundaries</w:t>
      </w:r>
    </w:p>
    <w:p w:rsidR="006B095E" w:rsidRPr="004358E0" w:rsidRDefault="00A639D3" w:rsidP="006B095E">
      <w:pPr>
        <w:pStyle w:val="BodyA"/>
        <w:numPr>
          <w:ilvl w:val="0"/>
          <w:numId w:val="13"/>
        </w:numPr>
        <w:tabs>
          <w:tab w:val="clear" w:pos="7290"/>
          <w:tab w:val="left" w:pos="540"/>
        </w:tabs>
        <w:rPr>
          <w:sz w:val="24"/>
        </w:rPr>
      </w:pPr>
      <w:r w:rsidRPr="004358E0">
        <w:rPr>
          <w:sz w:val="24"/>
        </w:rPr>
        <w:lastRenderedPageBreak/>
        <w:t>to what extent reality is accurately or adequately represented by preconceptions or clichés about that place</w:t>
      </w:r>
    </w:p>
    <w:p w:rsidR="006B095E" w:rsidRPr="000A62D9" w:rsidRDefault="00E65CE0" w:rsidP="000A62D9">
      <w:pPr>
        <w:pStyle w:val="BodyA"/>
      </w:pPr>
    </w:p>
    <w:p w:rsidR="006B095E" w:rsidRPr="000A62D9" w:rsidRDefault="00E65CE0" w:rsidP="000A62D9">
      <w:pPr>
        <w:pStyle w:val="BodyA"/>
      </w:pPr>
    </w:p>
    <w:p w:rsidR="006B095E" w:rsidRPr="000A62D9" w:rsidRDefault="00A639D3" w:rsidP="000A62D9">
      <w:pPr>
        <w:pStyle w:val="BodyA"/>
      </w:pPr>
      <w:r w:rsidRPr="000A62D9">
        <w:t>Requisite tools</w:t>
      </w:r>
    </w:p>
    <w:p w:rsidR="006B095E" w:rsidRPr="000A62D9" w:rsidRDefault="00E65CE0" w:rsidP="000A62D9">
      <w:pPr>
        <w:pStyle w:val="BodyA"/>
      </w:pPr>
    </w:p>
    <w:p w:rsidR="006B095E" w:rsidRPr="000A62D9" w:rsidRDefault="00A639D3" w:rsidP="000A62D9">
      <w:pPr>
        <w:pStyle w:val="BodyA"/>
      </w:pPr>
      <w:r w:rsidRPr="000A62D9">
        <w:t>Background knowledge</w:t>
      </w:r>
    </w:p>
    <w:p w:rsidR="006B095E" w:rsidRPr="004358E0" w:rsidRDefault="00A639D3" w:rsidP="000A62D9">
      <w:pPr>
        <w:pStyle w:val="BodyA"/>
        <w:rPr>
          <w:sz w:val="24"/>
          <w:highlight w:val="yellow"/>
        </w:rPr>
      </w:pPr>
      <w:r w:rsidRPr="004358E0">
        <w:rPr>
          <w:sz w:val="24"/>
          <w:highlight w:val="yellow"/>
        </w:rPr>
        <w:t xml:space="preserve">Characteristics of Canadian landform regions including human activities </w:t>
      </w:r>
    </w:p>
    <w:p w:rsidR="006B095E" w:rsidRPr="00CE73BA" w:rsidRDefault="00A639D3" w:rsidP="000A62D9">
      <w:pPr>
        <w:pStyle w:val="BodyA"/>
        <w:rPr>
          <w:sz w:val="24"/>
        </w:rPr>
      </w:pPr>
      <w:r w:rsidRPr="004358E0">
        <w:rPr>
          <w:sz w:val="24"/>
          <w:highlight w:val="yellow"/>
        </w:rPr>
        <w:t>How to read photographs (see pages 25-27,Think Literacy Cross Curricular Approaches, Subject Specific Examples, Geography, Grades 7-9)</w:t>
      </w:r>
    </w:p>
    <w:p w:rsidR="006B095E" w:rsidRPr="000A62D9" w:rsidRDefault="00E65CE0" w:rsidP="000A62D9">
      <w:pPr>
        <w:pStyle w:val="BodyA"/>
      </w:pPr>
    </w:p>
    <w:p w:rsidR="006B095E" w:rsidRPr="000A62D9" w:rsidRDefault="00A639D3" w:rsidP="000A62D9">
      <w:pPr>
        <w:pStyle w:val="BodyA"/>
      </w:pPr>
      <w:r w:rsidRPr="000A62D9">
        <w:t>Criteria for judgment</w:t>
      </w:r>
    </w:p>
    <w:p w:rsidR="006B095E" w:rsidRPr="000A62D9" w:rsidRDefault="00A639D3" w:rsidP="006B095E">
      <w:pPr>
        <w:pStyle w:val="BodyBulletA"/>
        <w:numPr>
          <w:ilvl w:val="0"/>
          <w:numId w:val="6"/>
        </w:numPr>
        <w:tabs>
          <w:tab w:val="clear" w:pos="1440"/>
          <w:tab w:val="left" w:pos="180"/>
          <w:tab w:val="num" w:pos="360"/>
        </w:tabs>
        <w:ind w:left="360"/>
        <w:rPr>
          <w:color w:val="auto"/>
        </w:rPr>
      </w:pPr>
      <w:r w:rsidRPr="000A62D9">
        <w:rPr>
          <w:color w:val="auto"/>
        </w:rPr>
        <w:t>Criteria for what makes a picture a good representation of sense of place (Accurate, authentic, diverse, connected, sensitive</w:t>
      </w:r>
      <w:r w:rsidRPr="000A62D9">
        <w:rPr>
          <w:i/>
          <w:color w:val="auto"/>
        </w:rPr>
        <w:t>)</w:t>
      </w:r>
    </w:p>
    <w:p w:rsidR="006B095E" w:rsidRPr="000A62D9" w:rsidRDefault="00E65CE0" w:rsidP="006B095E">
      <w:pPr>
        <w:pStyle w:val="BodyBulletA"/>
        <w:tabs>
          <w:tab w:val="left" w:pos="180"/>
        </w:tabs>
        <w:rPr>
          <w:i/>
          <w:color w:val="auto"/>
        </w:rPr>
      </w:pPr>
    </w:p>
    <w:p w:rsidR="006B095E" w:rsidRPr="000A62D9" w:rsidRDefault="00A639D3" w:rsidP="006B095E">
      <w:pPr>
        <w:pStyle w:val="BodyBulletA"/>
        <w:tabs>
          <w:tab w:val="left" w:pos="180"/>
        </w:tabs>
        <w:rPr>
          <w:i/>
          <w:color w:val="auto"/>
          <w:sz w:val="28"/>
        </w:rPr>
      </w:pPr>
      <w:r w:rsidRPr="000A62D9">
        <w:rPr>
          <w:i/>
          <w:color w:val="auto"/>
          <w:sz w:val="28"/>
        </w:rPr>
        <w:t>Critical thinking vocabulary</w:t>
      </w:r>
    </w:p>
    <w:p w:rsidR="006B095E" w:rsidRPr="00CE73BA" w:rsidRDefault="00E65CE0" w:rsidP="000A62D9">
      <w:pPr>
        <w:pStyle w:val="BodyA"/>
        <w:rPr>
          <w:sz w:val="24"/>
        </w:rPr>
      </w:pPr>
    </w:p>
    <w:p w:rsidR="006B095E" w:rsidRPr="00CE73BA" w:rsidRDefault="00A639D3" w:rsidP="000A62D9">
      <w:pPr>
        <w:pStyle w:val="BodyA"/>
        <w:rPr>
          <w:sz w:val="24"/>
        </w:rPr>
      </w:pPr>
      <w:r w:rsidRPr="004358E0">
        <w:rPr>
          <w:b/>
          <w:sz w:val="24"/>
        </w:rPr>
        <w:t>Justify:</w:t>
      </w:r>
      <w:r w:rsidRPr="00CE73BA">
        <w:rPr>
          <w:sz w:val="24"/>
        </w:rPr>
        <w:t xml:space="preserve"> being able to show beliefs or actions are in line with reason and evidence</w:t>
      </w:r>
    </w:p>
    <w:p w:rsidR="006B095E" w:rsidRPr="00CE73BA" w:rsidRDefault="00A639D3" w:rsidP="000A62D9">
      <w:pPr>
        <w:pStyle w:val="BodyA"/>
        <w:rPr>
          <w:sz w:val="24"/>
        </w:rPr>
      </w:pPr>
      <w:r w:rsidRPr="00CE73BA">
        <w:rPr>
          <w:b/>
          <w:sz w:val="24"/>
          <w:lang w:bidi="en-US"/>
        </w:rPr>
        <w:t>Perspective:</w:t>
      </w:r>
      <w:r w:rsidRPr="00CE73BA">
        <w:rPr>
          <w:sz w:val="24"/>
          <w:lang w:bidi="en-US"/>
        </w:rPr>
        <w:t xml:space="preserve"> A way of seeing a situation based on your experience.</w:t>
      </w:r>
    </w:p>
    <w:p w:rsidR="006B095E" w:rsidRPr="000A62D9" w:rsidRDefault="00E65CE0" w:rsidP="000A62D9">
      <w:pPr>
        <w:pStyle w:val="BodyA"/>
      </w:pPr>
    </w:p>
    <w:p w:rsidR="006B095E" w:rsidRPr="000A62D9" w:rsidRDefault="00E65CE0" w:rsidP="000A62D9">
      <w:pPr>
        <w:pStyle w:val="BodyA"/>
      </w:pPr>
    </w:p>
    <w:p w:rsidR="006B095E" w:rsidRPr="000A62D9" w:rsidRDefault="00E65CE0" w:rsidP="000A62D9">
      <w:pPr>
        <w:pStyle w:val="BodyA"/>
      </w:pPr>
    </w:p>
    <w:p w:rsidR="006B095E" w:rsidRPr="000A62D9" w:rsidRDefault="00E65CE0" w:rsidP="000A62D9">
      <w:pPr>
        <w:pStyle w:val="BodyA"/>
      </w:pPr>
    </w:p>
    <w:p w:rsidR="006B095E" w:rsidRPr="000A62D9" w:rsidRDefault="00A639D3" w:rsidP="000A62D9">
      <w:pPr>
        <w:pStyle w:val="BodyA"/>
      </w:pPr>
      <w:r w:rsidRPr="000A62D9">
        <w:t>Thinking strategies</w:t>
      </w:r>
    </w:p>
    <w:p w:rsidR="006B095E" w:rsidRPr="000A62D9" w:rsidRDefault="00E65CE0" w:rsidP="000A62D9">
      <w:pPr>
        <w:pStyle w:val="BodyA"/>
        <w:rPr>
          <w:highlight w:val="yellow"/>
        </w:rPr>
      </w:pPr>
    </w:p>
    <w:p w:rsidR="006B095E" w:rsidRPr="000A62D9" w:rsidRDefault="00E65CE0" w:rsidP="000A62D9">
      <w:pPr>
        <w:pStyle w:val="BodyA"/>
      </w:pPr>
    </w:p>
    <w:p w:rsidR="006B095E" w:rsidRPr="000A62D9" w:rsidRDefault="00A639D3" w:rsidP="000A62D9">
      <w:pPr>
        <w:pStyle w:val="BodyA"/>
      </w:pPr>
      <w:r w:rsidRPr="000A62D9">
        <w:t>Habits of Mind</w:t>
      </w:r>
    </w:p>
    <w:p w:rsidR="006B095E" w:rsidRPr="000A62D9" w:rsidRDefault="00A639D3" w:rsidP="006B095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80"/>
        <w:rPr>
          <w:b/>
          <w:i/>
          <w:color w:val="auto"/>
          <w:position w:val="-2"/>
          <w:sz w:val="28"/>
          <w:lang w:val="en-CA"/>
        </w:rPr>
      </w:pPr>
      <w:r w:rsidRPr="00CE73BA">
        <w:rPr>
          <w:b/>
          <w:bCs/>
          <w:color w:val="auto"/>
          <w:lang w:bidi="en-US"/>
        </w:rPr>
        <w:t>Consultativ</w:t>
      </w:r>
      <w:r w:rsidRPr="00CE73BA">
        <w:rPr>
          <w:color w:val="auto"/>
          <w:lang w:bidi="en-US"/>
        </w:rPr>
        <w:t>e: Is inclined to seek several sources of information, solicit expert opinion and confer with others.</w:t>
      </w:r>
    </w:p>
    <w:p w:rsidR="006B095E" w:rsidRPr="000A62D9" w:rsidRDefault="00E65CE0" w:rsidP="006B095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i/>
          <w:color w:val="auto"/>
          <w:position w:val="-2"/>
          <w:sz w:val="28"/>
          <w:lang w:val="en-CA"/>
        </w:rPr>
      </w:pPr>
    </w:p>
    <w:p w:rsidR="006B095E" w:rsidRPr="000A62D9" w:rsidRDefault="00E65CE0" w:rsidP="006B095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i/>
          <w:color w:val="auto"/>
          <w:position w:val="-2"/>
          <w:sz w:val="28"/>
          <w:lang w:val="en-CA"/>
        </w:rPr>
      </w:pPr>
    </w:p>
    <w:p w:rsidR="006B095E" w:rsidRPr="000A62D9" w:rsidRDefault="00A639D3" w:rsidP="006B095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r w:rsidRPr="000A62D9">
        <w:rPr>
          <w:b/>
          <w:i/>
          <w:color w:val="auto"/>
          <w:position w:val="-2"/>
          <w:sz w:val="28"/>
          <w:lang w:val="en-CA"/>
        </w:rPr>
        <w:t>Suggested Activitives</w:t>
      </w:r>
    </w:p>
    <w:p w:rsidR="006B095E" w:rsidRPr="000A62D9" w:rsidRDefault="00E65CE0" w:rsidP="006B095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p>
    <w:p w:rsidR="006B095E" w:rsidRPr="000A62D9" w:rsidRDefault="00A639D3" w:rsidP="006B095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r w:rsidRPr="000A62D9">
        <w:rPr>
          <w:b/>
          <w:color w:val="auto"/>
          <w:position w:val="-2"/>
          <w:lang w:val="en-CA"/>
        </w:rPr>
        <w:t xml:space="preserve">Pre-planning </w:t>
      </w:r>
      <w:r w:rsidRPr="004358E0">
        <w:rPr>
          <w:b/>
          <w:color w:val="auto"/>
          <w:position w:val="-2"/>
          <w:highlight w:val="yellow"/>
          <w:lang w:val="en-CA"/>
        </w:rPr>
        <w:t>(to be revised as a result of edits)</w:t>
      </w:r>
    </w:p>
    <w:p w:rsidR="006B095E" w:rsidRPr="000A62D9" w:rsidRDefault="00E65CE0" w:rsidP="006B095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p>
    <w:p w:rsidR="006B095E" w:rsidRPr="004358E0" w:rsidRDefault="00A639D3" w:rsidP="006B095E">
      <w:pPr>
        <w:pStyle w:val="FreeFormA"/>
        <w:numPr>
          <w:ilvl w:val="0"/>
          <w:numId w:val="7"/>
        </w:numPr>
        <w:tabs>
          <w:tab w:val="clear" w:pos="1440"/>
          <w:tab w:val="num"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rPr>
          <w:color w:val="auto"/>
          <w:position w:val="-2"/>
          <w:highlight w:val="yellow"/>
          <w:lang w:val="en-CA"/>
        </w:rPr>
      </w:pPr>
      <w:r w:rsidRPr="004358E0">
        <w:rPr>
          <w:color w:val="auto"/>
          <w:position w:val="-2"/>
          <w:highlight w:val="yellow"/>
          <w:lang w:val="en-CA"/>
        </w:rPr>
        <w:t>Chart paper and markers for mind map activity</w:t>
      </w:r>
    </w:p>
    <w:p w:rsidR="006B095E" w:rsidRPr="004358E0" w:rsidRDefault="00A639D3" w:rsidP="006B095E">
      <w:pPr>
        <w:pStyle w:val="FreeFormA"/>
        <w:numPr>
          <w:ilvl w:val="0"/>
          <w:numId w:val="7"/>
        </w:numPr>
        <w:tabs>
          <w:tab w:val="clear" w:pos="1440"/>
          <w:tab w:val="num"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rPr>
          <w:color w:val="auto"/>
          <w:position w:val="-2"/>
          <w:highlight w:val="yellow"/>
          <w:lang w:val="en-CA"/>
        </w:rPr>
      </w:pPr>
      <w:commentRangeStart w:id="2"/>
      <w:r w:rsidRPr="004358E0">
        <w:rPr>
          <w:color w:val="auto"/>
          <w:position w:val="-2"/>
          <w:highlight w:val="yellow"/>
          <w:lang w:val="en-CA"/>
        </w:rPr>
        <w:t xml:space="preserve">Select a photograph </w:t>
      </w:r>
      <w:commentRangeEnd w:id="2"/>
      <w:r w:rsidR="000834F3">
        <w:rPr>
          <w:rStyle w:val="CommentReference"/>
          <w:rFonts w:ascii="Times New Roman" w:eastAsia="Times New Roman" w:hAnsi="Times New Roman"/>
          <w:color w:val="auto"/>
          <w:lang w:eastAsia="en-US"/>
        </w:rPr>
        <w:commentReference w:id="2"/>
      </w:r>
      <w:r w:rsidRPr="004358E0">
        <w:rPr>
          <w:color w:val="auto"/>
          <w:position w:val="-2"/>
          <w:highlight w:val="yellow"/>
          <w:lang w:val="en-CA"/>
        </w:rPr>
        <w:t>of your local community that illustrates Sense of Place</w:t>
      </w:r>
    </w:p>
    <w:p w:rsidR="006B095E" w:rsidRPr="004358E0" w:rsidRDefault="00A639D3" w:rsidP="006B095E">
      <w:pPr>
        <w:pStyle w:val="FreeFormA"/>
        <w:numPr>
          <w:ilvl w:val="0"/>
          <w:numId w:val="7"/>
        </w:numPr>
        <w:tabs>
          <w:tab w:val="clear" w:pos="1440"/>
          <w:tab w:val="num"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rPr>
          <w:color w:val="auto"/>
          <w:position w:val="-2"/>
          <w:highlight w:val="yellow"/>
          <w:lang w:val="en-CA"/>
        </w:rPr>
      </w:pPr>
      <w:r w:rsidRPr="004358E0">
        <w:rPr>
          <w:color w:val="auto"/>
          <w:position w:val="-2"/>
          <w:highlight w:val="yellow"/>
          <w:lang w:val="en-CA"/>
        </w:rPr>
        <w:t>Copy Assessing the Photographs (BLM 1)</w:t>
      </w:r>
    </w:p>
    <w:p w:rsidR="006B095E" w:rsidRPr="004358E0" w:rsidRDefault="00A639D3" w:rsidP="006B095E">
      <w:pPr>
        <w:pStyle w:val="FreeFormA"/>
        <w:numPr>
          <w:ilvl w:val="0"/>
          <w:numId w:val="7"/>
        </w:numPr>
        <w:tabs>
          <w:tab w:val="clear" w:pos="1440"/>
          <w:tab w:val="num"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rPr>
          <w:b/>
          <w:color w:val="auto"/>
          <w:position w:val="-2"/>
          <w:highlight w:val="yellow"/>
          <w:lang w:val="en-CA"/>
        </w:rPr>
      </w:pPr>
      <w:r w:rsidRPr="004358E0">
        <w:rPr>
          <w:color w:val="auto"/>
          <w:position w:val="-2"/>
          <w:highlight w:val="yellow"/>
          <w:lang w:val="en-CA"/>
        </w:rPr>
        <w:t xml:space="preserve">prepare photographs (consider: how many groups, size of </w:t>
      </w:r>
      <w:commentRangeStart w:id="3"/>
      <w:r w:rsidRPr="004358E0">
        <w:rPr>
          <w:color w:val="auto"/>
          <w:position w:val="-2"/>
          <w:highlight w:val="yellow"/>
          <w:lang w:val="en-CA"/>
        </w:rPr>
        <w:t>gourps</w:t>
      </w:r>
      <w:commentRangeEnd w:id="3"/>
      <w:r w:rsidR="000834F3">
        <w:rPr>
          <w:rStyle w:val="CommentReference"/>
          <w:rFonts w:ascii="Times New Roman" w:eastAsia="Times New Roman" w:hAnsi="Times New Roman"/>
          <w:color w:val="auto"/>
          <w:lang w:eastAsia="en-US"/>
        </w:rPr>
        <w:commentReference w:id="3"/>
      </w:r>
      <w:r w:rsidRPr="004358E0">
        <w:rPr>
          <w:color w:val="auto"/>
          <w:position w:val="-2"/>
          <w:highlight w:val="yellow"/>
          <w:lang w:val="en-CA"/>
        </w:rPr>
        <w:t xml:space="preserve">, which landform </w:t>
      </w:r>
      <w:commentRangeStart w:id="4"/>
      <w:r w:rsidRPr="004358E0">
        <w:rPr>
          <w:color w:val="auto"/>
          <w:position w:val="-2"/>
          <w:highlight w:val="yellow"/>
          <w:lang w:val="en-CA"/>
        </w:rPr>
        <w:t>regiins</w:t>
      </w:r>
      <w:commentRangeEnd w:id="4"/>
      <w:r w:rsidR="000834F3">
        <w:rPr>
          <w:rStyle w:val="CommentReference"/>
          <w:rFonts w:ascii="Times New Roman" w:eastAsia="Times New Roman" w:hAnsi="Times New Roman"/>
          <w:color w:val="auto"/>
          <w:lang w:eastAsia="en-US"/>
        </w:rPr>
        <w:commentReference w:id="4"/>
      </w:r>
      <w:r w:rsidRPr="004358E0">
        <w:rPr>
          <w:color w:val="auto"/>
          <w:position w:val="-2"/>
          <w:highlight w:val="yellow"/>
          <w:lang w:val="en-CA"/>
        </w:rPr>
        <w:t xml:space="preserve"> will be included in this activity etc.)</w:t>
      </w:r>
    </w:p>
    <w:p w:rsidR="006B095E" w:rsidRPr="000A62D9" w:rsidRDefault="00E65CE0" w:rsidP="006B095E">
      <w:pPr>
        <w:pStyle w:val="FreeFormA"/>
        <w:numPr>
          <w:ilvl w:val="0"/>
          <w:numId w:val="7"/>
        </w:numPr>
        <w:tabs>
          <w:tab w:val="clear" w:pos="1440"/>
          <w:tab w:val="num"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rPr>
          <w:b/>
          <w:color w:val="auto"/>
          <w:position w:val="-2"/>
          <w:lang w:val="en-CA"/>
        </w:rPr>
      </w:pPr>
    </w:p>
    <w:p w:rsidR="006B095E" w:rsidRPr="000A62D9" w:rsidRDefault="00A639D3">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r w:rsidRPr="000A62D9">
        <w:rPr>
          <w:b/>
          <w:color w:val="auto"/>
          <w:position w:val="-2"/>
          <w:lang w:val="en-CA"/>
        </w:rPr>
        <w:t>Session One</w:t>
      </w:r>
    </w:p>
    <w:p w:rsidR="006B095E" w:rsidRPr="000A62D9" w:rsidRDefault="00E65CE0">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p>
    <w:tbl>
      <w:tblPr>
        <w:tblW w:w="0" w:type="auto"/>
        <w:tblInd w:w="10" w:type="dxa"/>
        <w:shd w:val="clear" w:color="auto" w:fill="FFFFFF"/>
        <w:tblLayout w:type="fixed"/>
        <w:tblLook w:val="0000"/>
      </w:tblPr>
      <w:tblGrid>
        <w:gridCol w:w="1980"/>
        <w:gridCol w:w="7251"/>
      </w:tblGrid>
      <w:tr w:rsidR="006B095E" w:rsidRPr="000A62D9">
        <w:tc>
          <w:tcPr>
            <w:tcW w:w="1980" w:type="dxa"/>
            <w:tcBorders>
              <w:top w:val="single" w:sz="8" w:space="0" w:color="000000"/>
              <w:left w:val="single" w:sz="8" w:space="0" w:color="000000"/>
              <w:bottom w:val="single" w:sz="4" w:space="0" w:color="auto"/>
              <w:right w:val="single" w:sz="8" w:space="0" w:color="000000"/>
            </w:tcBorders>
            <w:shd w:val="clear" w:color="auto" w:fill="FFFFFF"/>
            <w:tcMar>
              <w:top w:w="0" w:type="dxa"/>
              <w:left w:w="0" w:type="dxa"/>
              <w:bottom w:w="0" w:type="dxa"/>
              <w:right w:w="0" w:type="dxa"/>
            </w:tcMar>
          </w:tcPr>
          <w:p w:rsidR="006B095E" w:rsidRPr="0042184A" w:rsidRDefault="00A639D3" w:rsidP="006B095E">
            <w:pPr>
              <w:pStyle w:val="FreeFormA"/>
              <w:tabs>
                <w:tab w:val="left" w:pos="1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Pr>
                <w:b/>
                <w:position w:val="-2"/>
              </w:rPr>
            </w:pPr>
            <w:r w:rsidRPr="0042184A">
              <w:rPr>
                <w:b/>
                <w:position w:val="-2"/>
              </w:rPr>
              <w:lastRenderedPageBreak/>
              <w:t>In this section, students will:</w:t>
            </w:r>
          </w:p>
        </w:tc>
        <w:tc>
          <w:tcPr>
            <w:tcW w:w="7251" w:type="dxa"/>
            <w:tcBorders>
              <w:top w:val="single" w:sz="8" w:space="0" w:color="000000"/>
              <w:left w:val="single" w:sz="8" w:space="0" w:color="000000"/>
              <w:bottom w:val="single" w:sz="4" w:space="0" w:color="auto"/>
              <w:right w:val="single" w:sz="8" w:space="0" w:color="000000"/>
            </w:tcBorders>
            <w:shd w:val="clear" w:color="auto" w:fill="FFFFFF"/>
            <w:tcMar>
              <w:top w:w="0" w:type="dxa"/>
              <w:left w:w="0" w:type="dxa"/>
              <w:bottom w:w="0" w:type="dxa"/>
              <w:right w:w="0" w:type="dxa"/>
            </w:tcMar>
          </w:tcPr>
          <w:p w:rsidR="006B095E" w:rsidRPr="000A62D9" w:rsidRDefault="00A639D3" w:rsidP="006B095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80"/>
              <w:rPr>
                <w:b/>
                <w:position w:val="-2"/>
                <w:lang w:val="en-CA"/>
              </w:rPr>
            </w:pPr>
            <w:r w:rsidRPr="000A62D9">
              <w:rPr>
                <w:b/>
                <w:position w:val="-2"/>
                <w:lang w:val="en-CA"/>
              </w:rPr>
              <w:t>Instructions to the teacher</w:t>
            </w:r>
          </w:p>
        </w:tc>
      </w:tr>
      <w:tr w:rsidR="006B095E" w:rsidRPr="000A62D9">
        <w:tc>
          <w:tcPr>
            <w:tcW w:w="1980" w:type="dxa"/>
            <w:tcBorders>
              <w:top w:val="single" w:sz="8" w:space="0" w:color="000000"/>
              <w:left w:val="single" w:sz="8" w:space="0" w:color="000000"/>
              <w:bottom w:val="single" w:sz="4" w:space="0" w:color="auto"/>
              <w:right w:val="single" w:sz="8" w:space="0" w:color="000000"/>
            </w:tcBorders>
            <w:shd w:val="clear" w:color="auto" w:fill="FFFFFF"/>
            <w:tcMar>
              <w:top w:w="0" w:type="dxa"/>
              <w:left w:w="0" w:type="dxa"/>
              <w:bottom w:w="0" w:type="dxa"/>
              <w:right w:w="0" w:type="dxa"/>
            </w:tcMar>
          </w:tcPr>
          <w:p w:rsidR="006B095E" w:rsidRPr="000A62D9" w:rsidRDefault="00E65CE0" w:rsidP="006B095E">
            <w:pPr>
              <w:pStyle w:val="BodyB"/>
              <w:tabs>
                <w:tab w:val="left" w:pos="90"/>
              </w:tabs>
              <w:ind w:left="144"/>
              <w:rPr>
                <w:i/>
                <w:color w:val="auto"/>
              </w:rPr>
            </w:pPr>
          </w:p>
          <w:p w:rsidR="006B095E" w:rsidRPr="000A62D9" w:rsidRDefault="00A639D3" w:rsidP="006B095E">
            <w:pPr>
              <w:pStyle w:val="BodyB"/>
              <w:tabs>
                <w:tab w:val="left" w:pos="90"/>
              </w:tabs>
              <w:ind w:left="144"/>
              <w:rPr>
                <w:i/>
                <w:color w:val="auto"/>
              </w:rPr>
            </w:pPr>
            <w:r w:rsidRPr="000A62D9">
              <w:rPr>
                <w:i/>
                <w:color w:val="auto"/>
              </w:rPr>
              <w:t>Build understanding of “sense of place” from a familiar example and practice reading photographs</w:t>
            </w:r>
          </w:p>
        </w:tc>
        <w:tc>
          <w:tcPr>
            <w:tcW w:w="7251" w:type="dxa"/>
            <w:tcBorders>
              <w:top w:val="single" w:sz="8" w:space="0" w:color="000000"/>
              <w:left w:val="single" w:sz="8" w:space="0" w:color="000000"/>
              <w:bottom w:val="single" w:sz="4" w:space="0" w:color="auto"/>
              <w:right w:val="single" w:sz="8" w:space="0" w:color="000000"/>
            </w:tcBorders>
            <w:shd w:val="clear" w:color="auto" w:fill="FFFFFF"/>
            <w:tcMar>
              <w:top w:w="0" w:type="dxa"/>
              <w:left w:w="0" w:type="dxa"/>
              <w:bottom w:w="0" w:type="dxa"/>
              <w:right w:w="0" w:type="dxa"/>
            </w:tcMar>
          </w:tcPr>
          <w:p w:rsidR="006B095E" w:rsidRPr="000A62D9" w:rsidRDefault="00A639D3" w:rsidP="000A62D9">
            <w:pPr>
              <w:pStyle w:val="BodyA"/>
              <w:rPr>
                <w:sz w:val="24"/>
              </w:rPr>
            </w:pPr>
            <w:r w:rsidRPr="000A62D9">
              <w:rPr>
                <w:sz w:val="24"/>
              </w:rPr>
              <w:t xml:space="preserve">Project or distribute several images of your school to students (e.g. formal photo of the front of the school; photo of sports team playing on field with fans watching; photo of a special event; photo of a regular day with students in hallways). Ask students to imagine that they have been asked to select the photo for the homepage of their school website. Students and staff have indicated that they want the photo to really capture what the school is like. </w:t>
            </w:r>
          </w:p>
          <w:p w:rsidR="006B095E" w:rsidRPr="000A62D9" w:rsidRDefault="00E65CE0" w:rsidP="000A62D9">
            <w:pPr>
              <w:pStyle w:val="BodyA"/>
              <w:rPr>
                <w:sz w:val="24"/>
              </w:rPr>
            </w:pPr>
          </w:p>
          <w:p w:rsidR="006B095E" w:rsidRPr="000A62D9" w:rsidRDefault="00A639D3" w:rsidP="000A62D9">
            <w:pPr>
              <w:pStyle w:val="BodyA"/>
              <w:rPr>
                <w:sz w:val="24"/>
              </w:rPr>
            </w:pPr>
            <w:r w:rsidRPr="000A62D9">
              <w:rPr>
                <w:sz w:val="24"/>
              </w:rPr>
              <w:t xml:space="preserve">If photographs of your own school are unavailable, you may wish to use the photographs of Branksome Hall </w:t>
            </w:r>
            <w:r w:rsidRPr="00CE73BA">
              <w:rPr>
                <w:sz w:val="24"/>
                <w:highlight w:val="yellow"/>
              </w:rPr>
              <w:t>(note: need to get permission to use these)</w:t>
            </w:r>
            <w:r w:rsidRPr="000A62D9">
              <w:rPr>
                <w:sz w:val="24"/>
              </w:rPr>
              <w:t xml:space="preserve"> in </w:t>
            </w:r>
            <w:commentRangeStart w:id="5"/>
            <w:r w:rsidRPr="000A62D9">
              <w:rPr>
                <w:sz w:val="24"/>
              </w:rPr>
              <w:t xml:space="preserve">Toronto, Ontario </w:t>
            </w:r>
            <w:commentRangeEnd w:id="5"/>
            <w:r w:rsidR="000834F3">
              <w:rPr>
                <w:rStyle w:val="CommentReference"/>
                <w:rFonts w:ascii="Times New Roman" w:eastAsia="Times New Roman" w:hAnsi="Times New Roman"/>
                <w:lang w:eastAsia="en-US"/>
              </w:rPr>
              <w:commentReference w:id="5"/>
            </w:r>
            <w:r w:rsidRPr="000A62D9">
              <w:rPr>
                <w:sz w:val="24"/>
              </w:rPr>
              <w:t>provided on BLM #1: Sample Photographs of a School. Alternatively, you may wish to begin with the photographs of a school other than your own to highlight the importance of having a deep understanding of a place before being able to select a photograph that represents it. Another option may be to examine photographs of your community available on a public website (e.g. The Weather Network) to decide if they truly capture the essence of the community.</w:t>
            </w:r>
          </w:p>
          <w:p w:rsidR="006B095E" w:rsidRPr="000A62D9" w:rsidRDefault="00E65CE0" w:rsidP="000A62D9">
            <w:pPr>
              <w:pStyle w:val="BodyA"/>
              <w:rPr>
                <w:sz w:val="24"/>
              </w:rPr>
            </w:pPr>
          </w:p>
          <w:p w:rsidR="006B095E" w:rsidRPr="000A62D9" w:rsidRDefault="00A639D3" w:rsidP="000A62D9">
            <w:pPr>
              <w:pStyle w:val="BodyA"/>
              <w:rPr>
                <w:sz w:val="24"/>
              </w:rPr>
            </w:pPr>
            <w:r w:rsidRPr="000A62D9">
              <w:rPr>
                <w:sz w:val="24"/>
              </w:rPr>
              <w:t xml:space="preserve">Suggest that before they start judging each photograph, it is important to slow down and really pay attention to the details of each photograph first. This is called being </w:t>
            </w:r>
            <w:commentRangeStart w:id="6"/>
            <w:r w:rsidRPr="004358E0">
              <w:rPr>
                <w:b/>
                <w:sz w:val="24"/>
              </w:rPr>
              <w:t>attentive to detail</w:t>
            </w:r>
            <w:r w:rsidRPr="000A62D9">
              <w:rPr>
                <w:sz w:val="24"/>
              </w:rPr>
              <w:t xml:space="preserve"> </w:t>
            </w:r>
            <w:commentRangeEnd w:id="6"/>
            <w:r w:rsidR="009101B1">
              <w:rPr>
                <w:rStyle w:val="CommentReference"/>
                <w:rFonts w:ascii="Times New Roman" w:eastAsia="Times New Roman" w:hAnsi="Times New Roman"/>
                <w:lang w:eastAsia="en-US"/>
              </w:rPr>
              <w:commentReference w:id="6"/>
            </w:r>
            <w:r w:rsidRPr="000A62D9">
              <w:rPr>
                <w:sz w:val="24"/>
              </w:rPr>
              <w:t>and is an important characteristic to cultivate if we want to demonstrate quality thinking.</w:t>
            </w:r>
          </w:p>
          <w:p w:rsidR="006B095E" w:rsidRPr="000A62D9" w:rsidRDefault="00E65CE0" w:rsidP="000A62D9">
            <w:pPr>
              <w:pStyle w:val="BodyA"/>
              <w:rPr>
                <w:sz w:val="24"/>
              </w:rPr>
            </w:pPr>
          </w:p>
          <w:p w:rsidR="006B095E" w:rsidRPr="000A62D9" w:rsidRDefault="00A639D3" w:rsidP="000A62D9">
            <w:pPr>
              <w:pStyle w:val="BodyA"/>
              <w:rPr>
                <w:sz w:val="24"/>
              </w:rPr>
            </w:pPr>
            <w:r w:rsidRPr="000A62D9">
              <w:rPr>
                <w:sz w:val="24"/>
              </w:rPr>
              <w:t>Invite students to use BLM #2: Looking for Details to record their thoughts as they examine each photo.</w:t>
            </w:r>
          </w:p>
          <w:p w:rsidR="006B095E" w:rsidRPr="000A62D9" w:rsidRDefault="00E65CE0" w:rsidP="000A62D9">
            <w:pPr>
              <w:pStyle w:val="BodyA"/>
              <w:rPr>
                <w:sz w:val="24"/>
              </w:rPr>
            </w:pPr>
          </w:p>
        </w:tc>
      </w:tr>
      <w:tr w:rsidR="006B095E" w:rsidRPr="000A62D9">
        <w:tc>
          <w:tcPr>
            <w:tcW w:w="1980" w:type="dxa"/>
            <w:tcBorders>
              <w:top w:val="single" w:sz="8" w:space="0" w:color="000000"/>
              <w:left w:val="single" w:sz="8" w:space="0" w:color="000000"/>
              <w:bottom w:val="single" w:sz="4" w:space="0" w:color="auto"/>
              <w:right w:val="single" w:sz="8" w:space="0" w:color="000000"/>
            </w:tcBorders>
            <w:shd w:val="clear" w:color="auto" w:fill="FFFFFF"/>
            <w:tcMar>
              <w:top w:w="0" w:type="dxa"/>
              <w:left w:w="0" w:type="dxa"/>
              <w:bottom w:w="0" w:type="dxa"/>
              <w:right w:w="0" w:type="dxa"/>
            </w:tcMar>
          </w:tcPr>
          <w:p w:rsidR="006B095E" w:rsidRPr="000A62D9" w:rsidRDefault="00E65CE0" w:rsidP="006B095E">
            <w:pPr>
              <w:pStyle w:val="BodyB"/>
              <w:tabs>
                <w:tab w:val="left" w:pos="90"/>
              </w:tabs>
              <w:ind w:left="144"/>
              <w:rPr>
                <w:i/>
                <w:color w:val="auto"/>
              </w:rPr>
            </w:pPr>
          </w:p>
          <w:p w:rsidR="006B095E" w:rsidRPr="000A62D9" w:rsidRDefault="00A639D3" w:rsidP="006B095E">
            <w:pPr>
              <w:pStyle w:val="BodyB"/>
              <w:tabs>
                <w:tab w:val="left" w:pos="90"/>
              </w:tabs>
              <w:ind w:left="144"/>
              <w:rPr>
                <w:i/>
                <w:color w:val="auto"/>
              </w:rPr>
            </w:pPr>
            <w:r w:rsidRPr="000A62D9">
              <w:rPr>
                <w:i/>
                <w:color w:val="auto"/>
              </w:rPr>
              <w:t>Building criteria for a photograph that captures a sense of place</w:t>
            </w:r>
          </w:p>
        </w:tc>
        <w:tc>
          <w:tcPr>
            <w:tcW w:w="7251" w:type="dxa"/>
            <w:tcBorders>
              <w:top w:val="single" w:sz="8" w:space="0" w:color="000000"/>
              <w:left w:val="single" w:sz="8" w:space="0" w:color="000000"/>
              <w:bottom w:val="single" w:sz="4" w:space="0" w:color="auto"/>
              <w:right w:val="single" w:sz="8" w:space="0" w:color="000000"/>
            </w:tcBorders>
            <w:shd w:val="clear" w:color="auto" w:fill="FFFFFF"/>
            <w:tcMar>
              <w:top w:w="0" w:type="dxa"/>
              <w:left w:w="0" w:type="dxa"/>
              <w:bottom w:w="0" w:type="dxa"/>
              <w:right w:w="0" w:type="dxa"/>
            </w:tcMar>
          </w:tcPr>
          <w:p w:rsidR="006B095E" w:rsidRPr="000A62D9" w:rsidRDefault="00A639D3" w:rsidP="000A62D9">
            <w:pPr>
              <w:pStyle w:val="BodyA"/>
              <w:rPr>
                <w:sz w:val="24"/>
              </w:rPr>
            </w:pPr>
            <w:r w:rsidRPr="000A62D9">
              <w:rPr>
                <w:sz w:val="24"/>
              </w:rPr>
              <w:t>Invite students to work with a partner to rank order the photographs from the one that best captures what the school is like to the one that least captures what the school is like.</w:t>
            </w:r>
          </w:p>
          <w:p w:rsidR="006B095E" w:rsidRPr="000A62D9" w:rsidRDefault="00E65CE0" w:rsidP="000A62D9">
            <w:pPr>
              <w:pStyle w:val="BodyA"/>
              <w:rPr>
                <w:sz w:val="24"/>
              </w:rPr>
            </w:pPr>
          </w:p>
          <w:p w:rsidR="006B095E" w:rsidRPr="000A62D9" w:rsidRDefault="00A639D3" w:rsidP="000A62D9">
            <w:pPr>
              <w:pStyle w:val="BodyA"/>
              <w:rPr>
                <w:sz w:val="24"/>
              </w:rPr>
            </w:pPr>
            <w:r w:rsidRPr="000A62D9">
              <w:rPr>
                <w:sz w:val="24"/>
              </w:rPr>
              <w:t xml:space="preserve">Ask them to share their top ranked photograph and explain their decision. During the class discussion, use their answers to draw out the </w:t>
            </w:r>
            <w:r w:rsidRPr="000A62D9">
              <w:rPr>
                <w:b/>
                <w:sz w:val="24"/>
              </w:rPr>
              <w:t>criteria</w:t>
            </w:r>
            <w:r w:rsidRPr="000A62D9">
              <w:rPr>
                <w:sz w:val="24"/>
              </w:rPr>
              <w:t xml:space="preserve"> for a photograph that best captures a sense of place. It is:</w:t>
            </w:r>
          </w:p>
          <w:p w:rsidR="006B095E" w:rsidRPr="000A62D9" w:rsidRDefault="00E65CE0" w:rsidP="000A62D9">
            <w:pPr>
              <w:pStyle w:val="BodyA"/>
              <w:rPr>
                <w:sz w:val="24"/>
              </w:rPr>
            </w:pPr>
          </w:p>
          <w:p w:rsidR="006B095E" w:rsidRPr="000A62D9" w:rsidRDefault="00A639D3" w:rsidP="000A62D9">
            <w:pPr>
              <w:pStyle w:val="BodyA"/>
              <w:numPr>
                <w:ilvl w:val="0"/>
                <w:numId w:val="12"/>
              </w:numPr>
              <w:tabs>
                <w:tab w:val="clear" w:pos="7290"/>
              </w:tabs>
              <w:rPr>
                <w:sz w:val="24"/>
              </w:rPr>
            </w:pPr>
            <w:r w:rsidRPr="000A62D9">
              <w:rPr>
                <w:sz w:val="24"/>
              </w:rPr>
              <w:t>Accurate – Accurately represents the human and physical features that are significant to the place</w:t>
            </w:r>
          </w:p>
          <w:p w:rsidR="006B095E" w:rsidRPr="000A62D9" w:rsidRDefault="00A639D3" w:rsidP="000A62D9">
            <w:pPr>
              <w:pStyle w:val="BodyA"/>
              <w:numPr>
                <w:ilvl w:val="0"/>
                <w:numId w:val="12"/>
              </w:numPr>
              <w:tabs>
                <w:tab w:val="clear" w:pos="7290"/>
              </w:tabs>
              <w:rPr>
                <w:sz w:val="24"/>
              </w:rPr>
            </w:pPr>
            <w:r w:rsidRPr="000A62D9">
              <w:rPr>
                <w:sz w:val="24"/>
              </w:rPr>
              <w:t>Authentic – Vividly captures the feel of the place resulting from its defining human and physical features</w:t>
            </w:r>
          </w:p>
          <w:p w:rsidR="006B095E" w:rsidRPr="000A62D9" w:rsidRDefault="00A639D3" w:rsidP="000A62D9">
            <w:pPr>
              <w:pStyle w:val="BodyA"/>
              <w:numPr>
                <w:ilvl w:val="0"/>
                <w:numId w:val="12"/>
              </w:numPr>
              <w:tabs>
                <w:tab w:val="clear" w:pos="7290"/>
              </w:tabs>
              <w:rPr>
                <w:sz w:val="24"/>
              </w:rPr>
            </w:pPr>
            <w:r w:rsidRPr="000A62D9">
              <w:rPr>
                <w:sz w:val="24"/>
              </w:rPr>
              <w:t>Diverse – Conveys a sense of the diversity of features and lived experiences</w:t>
            </w:r>
          </w:p>
          <w:p w:rsidR="006B095E" w:rsidRPr="000A62D9" w:rsidRDefault="00A639D3" w:rsidP="000A62D9">
            <w:pPr>
              <w:pStyle w:val="BodyA"/>
              <w:numPr>
                <w:ilvl w:val="0"/>
                <w:numId w:val="12"/>
              </w:numPr>
              <w:tabs>
                <w:tab w:val="clear" w:pos="7290"/>
              </w:tabs>
              <w:rPr>
                <w:sz w:val="24"/>
              </w:rPr>
            </w:pPr>
            <w:r w:rsidRPr="000A62D9">
              <w:rPr>
                <w:sz w:val="24"/>
              </w:rPr>
              <w:lastRenderedPageBreak/>
              <w:t>Connected – While showing the uniqueness, also shows how this place is linked or has commonalities with other places</w:t>
            </w:r>
          </w:p>
          <w:p w:rsidR="006B095E" w:rsidRPr="000A62D9" w:rsidRDefault="00A639D3" w:rsidP="000A62D9">
            <w:pPr>
              <w:pStyle w:val="BodyA"/>
              <w:numPr>
                <w:ilvl w:val="0"/>
                <w:numId w:val="12"/>
              </w:numPr>
              <w:tabs>
                <w:tab w:val="clear" w:pos="7290"/>
              </w:tabs>
              <w:rPr>
                <w:sz w:val="24"/>
              </w:rPr>
            </w:pPr>
            <w:r w:rsidRPr="000A62D9">
              <w:rPr>
                <w:sz w:val="24"/>
              </w:rPr>
              <w:t>Sensitive – Is sensitive to the meaning and significance that the various features will have for those who inhabit that place</w:t>
            </w:r>
          </w:p>
          <w:p w:rsidR="006B095E" w:rsidRPr="000A62D9" w:rsidRDefault="00E65CE0" w:rsidP="000A62D9">
            <w:pPr>
              <w:pStyle w:val="BodyA"/>
              <w:rPr>
                <w:sz w:val="24"/>
              </w:rPr>
            </w:pPr>
          </w:p>
          <w:p w:rsidR="006B095E" w:rsidRPr="000A62D9" w:rsidRDefault="00A639D3" w:rsidP="000A62D9">
            <w:pPr>
              <w:pStyle w:val="BodyA"/>
              <w:rPr>
                <w:sz w:val="24"/>
              </w:rPr>
            </w:pPr>
            <w:r w:rsidRPr="004358E0">
              <w:rPr>
                <w:sz w:val="24"/>
                <w:lang w:val="en-CA"/>
              </w:rPr>
              <w:t>Consider posting this criteria on the wall for future reference.</w:t>
            </w:r>
          </w:p>
        </w:tc>
      </w:tr>
      <w:tr w:rsidR="006B095E" w:rsidRPr="000A62D9">
        <w:tc>
          <w:tcPr>
            <w:tcW w:w="1980" w:type="dxa"/>
            <w:tcBorders>
              <w:top w:val="single" w:sz="8" w:space="0" w:color="000000"/>
              <w:left w:val="single" w:sz="8" w:space="0" w:color="000000"/>
              <w:bottom w:val="single" w:sz="4" w:space="0" w:color="auto"/>
              <w:right w:val="single" w:sz="8" w:space="0" w:color="000000"/>
            </w:tcBorders>
            <w:shd w:val="clear" w:color="auto" w:fill="FFFFFF"/>
            <w:tcMar>
              <w:top w:w="0" w:type="dxa"/>
              <w:left w:w="0" w:type="dxa"/>
              <w:bottom w:w="0" w:type="dxa"/>
              <w:right w:w="0" w:type="dxa"/>
            </w:tcMar>
          </w:tcPr>
          <w:p w:rsidR="006B095E" w:rsidRPr="000A62D9" w:rsidRDefault="00E65CE0" w:rsidP="006B095E">
            <w:pPr>
              <w:pStyle w:val="BodyB"/>
              <w:tabs>
                <w:tab w:val="left" w:pos="90"/>
              </w:tabs>
              <w:ind w:left="144"/>
              <w:rPr>
                <w:i/>
                <w:color w:val="auto"/>
              </w:rPr>
            </w:pPr>
          </w:p>
          <w:p w:rsidR="006B095E" w:rsidRPr="000A62D9" w:rsidRDefault="00A639D3" w:rsidP="006B095E">
            <w:pPr>
              <w:pStyle w:val="BodyB"/>
              <w:tabs>
                <w:tab w:val="left" w:pos="90"/>
              </w:tabs>
              <w:ind w:left="144"/>
              <w:rPr>
                <w:i/>
                <w:color w:val="auto"/>
              </w:rPr>
            </w:pPr>
            <w:r w:rsidRPr="000A62D9">
              <w:rPr>
                <w:i/>
                <w:color w:val="auto"/>
              </w:rPr>
              <w:t>Be introduced to the critical challenge</w:t>
            </w:r>
          </w:p>
        </w:tc>
        <w:tc>
          <w:tcPr>
            <w:tcW w:w="7251" w:type="dxa"/>
            <w:tcBorders>
              <w:top w:val="single" w:sz="8" w:space="0" w:color="000000"/>
              <w:left w:val="single" w:sz="8" w:space="0" w:color="000000"/>
              <w:bottom w:val="single" w:sz="4" w:space="0" w:color="auto"/>
              <w:right w:val="single" w:sz="8" w:space="0" w:color="000000"/>
            </w:tcBorders>
            <w:shd w:val="clear" w:color="auto" w:fill="FFFFFF"/>
            <w:tcMar>
              <w:top w:w="0" w:type="dxa"/>
              <w:left w:w="0" w:type="dxa"/>
              <w:bottom w:w="0" w:type="dxa"/>
              <w:right w:w="0" w:type="dxa"/>
            </w:tcMar>
          </w:tcPr>
          <w:p w:rsidR="006B095E" w:rsidRPr="000A62D9" w:rsidRDefault="00E65CE0" w:rsidP="000A62D9">
            <w:pPr>
              <w:pStyle w:val="BodyA"/>
              <w:rPr>
                <w:sz w:val="24"/>
              </w:rPr>
            </w:pPr>
          </w:p>
          <w:p w:rsidR="006B095E" w:rsidRPr="000A62D9" w:rsidRDefault="00A639D3" w:rsidP="000A62D9">
            <w:pPr>
              <w:pStyle w:val="BodyA"/>
              <w:rPr>
                <w:i/>
                <w:sz w:val="24"/>
              </w:rPr>
            </w:pPr>
            <w:r w:rsidRPr="000A62D9">
              <w:rPr>
                <w:sz w:val="24"/>
              </w:rPr>
              <w:t xml:space="preserve">Introduce students to the critical challenge: </w:t>
            </w:r>
            <w:r w:rsidRPr="000A62D9">
              <w:rPr>
                <w:i/>
                <w:sz w:val="24"/>
              </w:rPr>
              <w:t>Canadian Geographic has come to them as a result of their expert knowledge of Canada’s landform regions.  CG needs our class to select the single best image to represent each landform region in Canada. Canadian Geographic photographers have taken many pictures but the selection of the best one for each region has yet to be completed.  Once these decisions have been made they will begin production of a calendar while will be called “</w:t>
            </w:r>
            <w:commentRangeStart w:id="7"/>
            <w:r w:rsidRPr="000A62D9">
              <w:rPr>
                <w:i/>
                <w:sz w:val="24"/>
              </w:rPr>
              <w:t>Landform Regions of Canada: A Sense of Place</w:t>
            </w:r>
            <w:commentRangeEnd w:id="7"/>
            <w:r w:rsidR="009101B1">
              <w:rPr>
                <w:rStyle w:val="CommentReference"/>
                <w:rFonts w:ascii="Times New Roman" w:eastAsia="Times New Roman" w:hAnsi="Times New Roman"/>
                <w:lang w:eastAsia="en-US"/>
              </w:rPr>
              <w:commentReference w:id="7"/>
            </w:r>
            <w:r w:rsidRPr="000A62D9">
              <w:rPr>
                <w:i/>
                <w:sz w:val="24"/>
              </w:rPr>
              <w:t>”.</w:t>
            </w:r>
          </w:p>
          <w:p w:rsidR="006B095E" w:rsidRPr="000A62D9" w:rsidRDefault="00E65CE0" w:rsidP="000A62D9">
            <w:pPr>
              <w:pStyle w:val="BodyA"/>
              <w:rPr>
                <w:sz w:val="24"/>
              </w:rPr>
            </w:pPr>
          </w:p>
        </w:tc>
      </w:tr>
      <w:tr w:rsidR="006B095E" w:rsidRPr="000A62D9">
        <w:tc>
          <w:tcPr>
            <w:tcW w:w="1980" w:type="dxa"/>
            <w:tcBorders>
              <w:top w:val="single" w:sz="8" w:space="0" w:color="000000"/>
              <w:left w:val="single" w:sz="8" w:space="0" w:color="000000"/>
              <w:bottom w:val="single" w:sz="4" w:space="0" w:color="auto"/>
              <w:right w:val="single" w:sz="8" w:space="0" w:color="000000"/>
            </w:tcBorders>
            <w:shd w:val="clear" w:color="auto" w:fill="FFFFFF"/>
            <w:tcMar>
              <w:top w:w="0" w:type="dxa"/>
              <w:left w:w="0" w:type="dxa"/>
              <w:bottom w:w="0" w:type="dxa"/>
              <w:right w:w="0" w:type="dxa"/>
            </w:tcMar>
          </w:tcPr>
          <w:p w:rsidR="006B095E" w:rsidRPr="000A62D9" w:rsidRDefault="00E65CE0" w:rsidP="006B095E">
            <w:pPr>
              <w:pStyle w:val="BodyB"/>
              <w:tabs>
                <w:tab w:val="left" w:pos="180"/>
              </w:tabs>
              <w:ind w:left="144"/>
              <w:rPr>
                <w:i/>
                <w:color w:val="auto"/>
              </w:rPr>
            </w:pPr>
          </w:p>
          <w:p w:rsidR="006B095E" w:rsidRPr="000A62D9" w:rsidRDefault="00A639D3" w:rsidP="006B095E">
            <w:pPr>
              <w:pStyle w:val="BodyB"/>
              <w:tabs>
                <w:tab w:val="left" w:pos="180"/>
              </w:tabs>
              <w:ind w:left="144" w:right="144"/>
              <w:rPr>
                <w:i/>
                <w:color w:val="auto"/>
              </w:rPr>
            </w:pPr>
            <w:r w:rsidRPr="000A62D9">
              <w:rPr>
                <w:i/>
                <w:color w:val="auto"/>
              </w:rPr>
              <w:t>Activate prior</w:t>
            </w:r>
          </w:p>
          <w:p w:rsidR="006B095E" w:rsidRPr="000A62D9" w:rsidRDefault="00A639D3" w:rsidP="006B095E">
            <w:pPr>
              <w:pStyle w:val="BodyB"/>
              <w:tabs>
                <w:tab w:val="left" w:pos="180"/>
              </w:tabs>
              <w:ind w:left="144" w:right="144"/>
              <w:rPr>
                <w:i/>
                <w:color w:val="auto"/>
              </w:rPr>
            </w:pPr>
            <w:r w:rsidRPr="000A62D9">
              <w:rPr>
                <w:i/>
                <w:color w:val="auto"/>
              </w:rPr>
              <w:t xml:space="preserve">knowledge </w:t>
            </w:r>
          </w:p>
          <w:p w:rsidR="006B095E" w:rsidRPr="000A62D9" w:rsidRDefault="00E65CE0" w:rsidP="006B095E">
            <w:pPr>
              <w:pStyle w:val="BodyB"/>
              <w:tabs>
                <w:tab w:val="left" w:pos="180"/>
              </w:tabs>
              <w:ind w:left="144"/>
              <w:rPr>
                <w:color w:val="auto"/>
              </w:rPr>
            </w:pPr>
          </w:p>
        </w:tc>
        <w:tc>
          <w:tcPr>
            <w:tcW w:w="7251" w:type="dxa"/>
            <w:tcBorders>
              <w:top w:val="single" w:sz="8" w:space="0" w:color="000000"/>
              <w:left w:val="single" w:sz="8" w:space="0" w:color="000000"/>
              <w:bottom w:val="single" w:sz="4" w:space="0" w:color="auto"/>
              <w:right w:val="single" w:sz="8" w:space="0" w:color="000000"/>
            </w:tcBorders>
            <w:shd w:val="clear" w:color="auto" w:fill="FFFFFF"/>
            <w:tcMar>
              <w:top w:w="0" w:type="dxa"/>
              <w:left w:w="0" w:type="dxa"/>
              <w:bottom w:w="0" w:type="dxa"/>
              <w:right w:w="0" w:type="dxa"/>
            </w:tcMar>
          </w:tcPr>
          <w:p w:rsidR="006B095E" w:rsidRPr="000A62D9" w:rsidRDefault="00E65CE0" w:rsidP="006B095E">
            <w:pPr>
              <w:pStyle w:val="BodyB"/>
              <w:ind w:left="132"/>
              <w:rPr>
                <w:color w:val="auto"/>
              </w:rPr>
            </w:pPr>
          </w:p>
          <w:p w:rsidR="006B095E" w:rsidRPr="000A62D9" w:rsidRDefault="00A639D3" w:rsidP="006B095E">
            <w:pPr>
              <w:pStyle w:val="BodyB"/>
              <w:ind w:left="132"/>
              <w:rPr>
                <w:color w:val="auto"/>
              </w:rPr>
            </w:pPr>
            <w:r w:rsidRPr="000A62D9">
              <w:rPr>
                <w:color w:val="auto"/>
              </w:rPr>
              <w:t xml:space="preserve">Suggest that before they can select a photograph, they need develop a sense of each landform region similar to the familiarity they have with their own school. </w:t>
            </w:r>
          </w:p>
          <w:p w:rsidR="006B095E" w:rsidRPr="000A62D9" w:rsidRDefault="00E65CE0" w:rsidP="006B095E">
            <w:pPr>
              <w:pStyle w:val="BodyB"/>
              <w:ind w:left="132"/>
              <w:rPr>
                <w:color w:val="auto"/>
              </w:rPr>
            </w:pPr>
          </w:p>
          <w:p w:rsidR="006B095E" w:rsidRPr="000A62D9" w:rsidRDefault="00A639D3" w:rsidP="006B095E">
            <w:pPr>
              <w:pStyle w:val="BodyB"/>
              <w:ind w:left="132"/>
              <w:rPr>
                <w:color w:val="auto"/>
              </w:rPr>
            </w:pPr>
            <w:r w:rsidRPr="000A62D9">
              <w:rPr>
                <w:color w:val="auto"/>
              </w:rPr>
              <w:t xml:space="preserve">Invite students to work in small groups to brainstorm what they already know about the characteristics of a particular landform region in Canada.  Encourage them to consider landform appearance, vegetation and human activity that would be found in their assigned landform region. </w:t>
            </w:r>
          </w:p>
          <w:p w:rsidR="006B095E" w:rsidRPr="000A62D9" w:rsidRDefault="00E65CE0" w:rsidP="006B095E">
            <w:pPr>
              <w:pStyle w:val="BodyB"/>
              <w:ind w:left="132"/>
              <w:rPr>
                <w:color w:val="auto"/>
              </w:rPr>
            </w:pPr>
          </w:p>
          <w:p w:rsidR="006B095E" w:rsidRPr="000A62D9" w:rsidRDefault="00A639D3" w:rsidP="006B095E">
            <w:pPr>
              <w:pStyle w:val="BodyB"/>
              <w:ind w:left="132"/>
              <w:rPr>
                <w:color w:val="auto"/>
              </w:rPr>
            </w:pPr>
            <w:r w:rsidRPr="000A62D9">
              <w:rPr>
                <w:color w:val="auto"/>
              </w:rPr>
              <w:t xml:space="preserve">You may wish to encourage them to include descriptive language (i.e. adjectives) that describe that capture their current sense of that region (e.g. “muddy”, “barren”, “exciting”, “cold”).  and then challenge them to find evidence in their notes from their previous studying of the region that those words accurately reflect the region and evidence that contradicts the picture these words paint. </w:t>
            </w:r>
          </w:p>
          <w:p w:rsidR="006B095E" w:rsidRPr="000A62D9" w:rsidRDefault="00E65CE0" w:rsidP="006B095E">
            <w:pPr>
              <w:pStyle w:val="BodyB"/>
              <w:ind w:left="132"/>
              <w:rPr>
                <w:color w:val="auto"/>
              </w:rPr>
            </w:pPr>
          </w:p>
          <w:p w:rsidR="006B095E" w:rsidRPr="004358E0" w:rsidRDefault="00A639D3" w:rsidP="006B095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b/>
                <w:i/>
                <w:color w:val="auto"/>
                <w:position w:val="-2"/>
                <w:lang w:val="en-CA"/>
              </w:rPr>
            </w:pPr>
            <w:r w:rsidRPr="004358E0">
              <w:rPr>
                <w:b/>
                <w:i/>
                <w:color w:val="auto"/>
                <w:position w:val="-2"/>
                <w:lang w:val="en-CA"/>
              </w:rPr>
              <w:t xml:space="preserve">Assessment for learning </w:t>
            </w:r>
          </w:p>
          <w:p w:rsidR="006B095E" w:rsidRPr="000A62D9" w:rsidRDefault="00A639D3" w:rsidP="006B095E">
            <w:pPr>
              <w:pStyle w:val="FreeFormA"/>
              <w:tabs>
                <w:tab w:val="left" w:pos="90"/>
                <w:tab w:val="left" w:pos="1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r w:rsidRPr="000A62D9">
              <w:rPr>
                <w:i/>
                <w:color w:val="auto"/>
                <w:position w:val="-2"/>
                <w:lang w:val="en-CA"/>
              </w:rPr>
              <w:t>If you wish to use this activity to gather diagnostic information about students, you might consider having them indicate what they contributed to the brainstorming by providing each group member with different coloured pens or having them initial their contributions.</w:t>
            </w:r>
          </w:p>
          <w:p w:rsidR="006B095E" w:rsidRPr="000A62D9" w:rsidRDefault="00E65CE0" w:rsidP="006B095E">
            <w:pPr>
              <w:pStyle w:val="BodyB"/>
              <w:tabs>
                <w:tab w:val="left" w:pos="90"/>
              </w:tabs>
              <w:ind w:left="132"/>
              <w:rPr>
                <w:color w:val="auto"/>
              </w:rPr>
            </w:pPr>
          </w:p>
          <w:p w:rsidR="006B095E" w:rsidRPr="004358E0" w:rsidRDefault="00A639D3" w:rsidP="006B095E">
            <w:pPr>
              <w:pStyle w:val="BodyB"/>
              <w:ind w:left="132"/>
              <w:rPr>
                <w:color w:val="auto"/>
              </w:rPr>
            </w:pPr>
            <w:r w:rsidRPr="000A62D9">
              <w:rPr>
                <w:color w:val="auto"/>
              </w:rPr>
              <w:t xml:space="preserve">Once students have had some time to capture what they already know, consider having groups </w:t>
            </w:r>
            <w:r w:rsidRPr="004358E0">
              <w:rPr>
                <w:color w:val="auto"/>
              </w:rPr>
              <w:t xml:space="preserve">rotate to see the brainstorming of other groups. If they have captured what they know on chart paper, students to conduct a gallery walk to visit other groups’ charts and add additional information using sticky notes or a </w:t>
            </w:r>
            <w:r w:rsidRPr="004358E0">
              <w:rPr>
                <w:color w:val="auto"/>
              </w:rPr>
              <w:lastRenderedPageBreak/>
              <w:t>different coloured marker as they go.</w:t>
            </w:r>
          </w:p>
          <w:p w:rsidR="006B095E" w:rsidRPr="000A62D9" w:rsidRDefault="00E65CE0" w:rsidP="006B095E">
            <w:pPr>
              <w:pStyle w:val="BodyB"/>
              <w:ind w:left="132"/>
              <w:rPr>
                <w:color w:val="auto"/>
                <w:highlight w:val="yellow"/>
              </w:rPr>
            </w:pPr>
          </w:p>
          <w:p w:rsidR="006B095E" w:rsidRPr="000A62D9" w:rsidRDefault="00A639D3" w:rsidP="006B095E">
            <w:pPr>
              <w:pStyle w:val="BodyB"/>
              <w:ind w:left="132"/>
              <w:rPr>
                <w:color w:val="auto"/>
              </w:rPr>
            </w:pPr>
            <w:r w:rsidRPr="004358E0">
              <w:rPr>
                <w:color w:val="auto"/>
              </w:rPr>
              <w:t xml:space="preserve">As a class, discuss the idea of </w:t>
            </w:r>
            <w:commentRangeStart w:id="8"/>
            <w:r w:rsidRPr="004358E0">
              <w:rPr>
                <w:color w:val="auto"/>
              </w:rPr>
              <w:t xml:space="preserve">“defining characteristics” </w:t>
            </w:r>
            <w:commentRangeEnd w:id="8"/>
            <w:r w:rsidR="009101B1">
              <w:rPr>
                <w:rStyle w:val="CommentReference"/>
                <w:rFonts w:ascii="Times New Roman" w:eastAsia="Times New Roman" w:hAnsi="Times New Roman"/>
                <w:color w:val="auto"/>
                <w:lang w:eastAsia="en-US"/>
              </w:rPr>
              <w:commentReference w:id="8"/>
            </w:r>
            <w:r w:rsidRPr="004358E0">
              <w:rPr>
                <w:color w:val="auto"/>
              </w:rPr>
              <w:t>for a region and how this</w:t>
            </w:r>
            <w:r w:rsidRPr="000A62D9">
              <w:rPr>
                <w:color w:val="auto"/>
              </w:rPr>
              <w:t xml:space="preserve"> would help develop a sense of place. BLM #3: Defining Characteristics may be helpful in capturing this brainstorming in student notes for future reference.</w:t>
            </w:r>
          </w:p>
          <w:p w:rsidR="006B095E" w:rsidRPr="000A62D9" w:rsidRDefault="00E65CE0" w:rsidP="006B095E">
            <w:pPr>
              <w:pStyle w:val="BodyB"/>
              <w:ind w:left="132"/>
              <w:rPr>
                <w:color w:val="auto"/>
              </w:rPr>
            </w:pPr>
          </w:p>
          <w:p w:rsidR="006B095E" w:rsidRPr="000A62D9" w:rsidRDefault="00E65CE0" w:rsidP="006B095E">
            <w:pPr>
              <w:pStyle w:val="BodyB"/>
              <w:ind w:left="132"/>
              <w:rPr>
                <w:color w:val="auto"/>
              </w:rPr>
            </w:pPr>
          </w:p>
          <w:p w:rsidR="006B095E" w:rsidRPr="000A62D9" w:rsidRDefault="00E65CE0" w:rsidP="006B095E">
            <w:pPr>
              <w:pStyle w:val="BodyB"/>
              <w:ind w:left="132"/>
              <w:rPr>
                <w:color w:val="auto"/>
              </w:rPr>
            </w:pPr>
          </w:p>
        </w:tc>
      </w:tr>
      <w:tr w:rsidR="006B095E" w:rsidRPr="000A62D9">
        <w:tc>
          <w:tcPr>
            <w:tcW w:w="1980" w:type="dxa"/>
            <w:tcBorders>
              <w:top w:val="single" w:sz="4" w:space="0" w:color="auto"/>
              <w:left w:val="single" w:sz="8" w:space="0" w:color="000000"/>
              <w:bottom w:val="single" w:sz="4" w:space="0" w:color="auto"/>
              <w:right w:val="single" w:sz="8" w:space="0" w:color="000000"/>
            </w:tcBorders>
            <w:shd w:val="clear" w:color="auto" w:fill="FFFFFF"/>
            <w:tcMar>
              <w:top w:w="0" w:type="dxa"/>
              <w:left w:w="0" w:type="dxa"/>
              <w:bottom w:w="0" w:type="dxa"/>
              <w:right w:w="0" w:type="dxa"/>
            </w:tcMar>
          </w:tcPr>
          <w:p w:rsidR="006B095E" w:rsidRPr="000A62D9" w:rsidRDefault="00A639D3" w:rsidP="006B095E">
            <w:pPr>
              <w:pStyle w:val="BodyB"/>
              <w:tabs>
                <w:tab w:val="left" w:pos="180"/>
              </w:tabs>
              <w:ind w:left="144"/>
              <w:rPr>
                <w:i/>
                <w:color w:val="auto"/>
              </w:rPr>
            </w:pPr>
            <w:r w:rsidRPr="000A62D9">
              <w:rPr>
                <w:i/>
                <w:color w:val="auto"/>
              </w:rPr>
              <w:lastRenderedPageBreak/>
              <w:t>Prepare for critical inquiry</w:t>
            </w:r>
          </w:p>
        </w:tc>
        <w:tc>
          <w:tcPr>
            <w:tcW w:w="7251" w:type="dxa"/>
            <w:tcBorders>
              <w:top w:val="single" w:sz="4" w:space="0" w:color="auto"/>
              <w:left w:val="single" w:sz="8" w:space="0" w:color="000000"/>
              <w:bottom w:val="single" w:sz="4" w:space="0" w:color="auto"/>
              <w:right w:val="single" w:sz="8" w:space="0" w:color="000000"/>
            </w:tcBorders>
            <w:shd w:val="clear" w:color="auto" w:fill="FFFFFF"/>
            <w:tcMar>
              <w:top w:w="0" w:type="dxa"/>
              <w:left w:w="0" w:type="dxa"/>
              <w:bottom w:w="0" w:type="dxa"/>
              <w:right w:w="0" w:type="dxa"/>
            </w:tcMar>
          </w:tcPr>
          <w:p w:rsidR="006B095E" w:rsidRPr="000A62D9" w:rsidRDefault="00A639D3" w:rsidP="006B095E">
            <w:pPr>
              <w:pStyle w:val="BodyB"/>
              <w:ind w:left="132"/>
              <w:rPr>
                <w:color w:val="auto"/>
              </w:rPr>
            </w:pPr>
            <w:r w:rsidRPr="000A62D9">
              <w:rPr>
                <w:color w:val="auto"/>
              </w:rPr>
              <w:t>Suggest that it is important to challenge our initial preconceptions and to consult a variety of sources in order to get a rich and deep sense of a place so that we can select the photographs that best represent the region.</w:t>
            </w:r>
          </w:p>
          <w:p w:rsidR="006B095E" w:rsidRPr="000A62D9" w:rsidRDefault="00E65CE0" w:rsidP="006B095E">
            <w:pPr>
              <w:pStyle w:val="BodyB"/>
              <w:ind w:left="132"/>
              <w:rPr>
                <w:color w:val="auto"/>
              </w:rPr>
            </w:pPr>
          </w:p>
          <w:p w:rsidR="006B095E" w:rsidRPr="00CE73BA" w:rsidRDefault="00A639D3" w:rsidP="006B095E">
            <w:pPr>
              <w:pStyle w:val="BodyB"/>
              <w:ind w:left="132"/>
              <w:rPr>
                <w:color w:val="auto"/>
                <w:lang w:bidi="en-US"/>
              </w:rPr>
            </w:pPr>
            <w:r w:rsidRPr="000A62D9">
              <w:rPr>
                <w:color w:val="auto"/>
              </w:rPr>
              <w:t xml:space="preserve">Indicate that it will be important to be </w:t>
            </w:r>
            <w:r w:rsidRPr="004358E0">
              <w:rPr>
                <w:b/>
                <w:color w:val="auto"/>
              </w:rPr>
              <w:t>consultative</w:t>
            </w:r>
            <w:r w:rsidRPr="000A62D9">
              <w:rPr>
                <w:color w:val="auto"/>
              </w:rPr>
              <w:t xml:space="preserve">, to </w:t>
            </w:r>
            <w:r w:rsidRPr="00CE73BA">
              <w:rPr>
                <w:color w:val="auto"/>
                <w:lang w:bidi="en-US"/>
              </w:rPr>
              <w:t>want to seek several sources of information, solicit expert opinion and confer with others when approaching this task.</w:t>
            </w:r>
          </w:p>
          <w:p w:rsidR="006B095E" w:rsidRPr="00CE73BA" w:rsidRDefault="00E65CE0" w:rsidP="006B095E">
            <w:pPr>
              <w:pStyle w:val="BodyB"/>
              <w:ind w:left="132"/>
              <w:rPr>
                <w:color w:val="auto"/>
                <w:lang w:bidi="en-US"/>
              </w:rPr>
            </w:pPr>
          </w:p>
          <w:p w:rsidR="006B095E" w:rsidRPr="00CE73BA" w:rsidRDefault="00A639D3" w:rsidP="006B095E">
            <w:pPr>
              <w:pStyle w:val="BodyB"/>
              <w:ind w:left="132"/>
              <w:rPr>
                <w:color w:val="auto"/>
                <w:lang w:bidi="en-US"/>
              </w:rPr>
            </w:pPr>
            <w:r w:rsidRPr="00CE73BA">
              <w:rPr>
                <w:color w:val="auto"/>
                <w:lang w:bidi="en-US"/>
              </w:rPr>
              <w:t xml:space="preserve">Invite students to brainstorm what sources might tell them more about the region and give them a feel for what it is like. </w:t>
            </w:r>
            <w:commentRangeStart w:id="9"/>
            <w:r w:rsidRPr="00CE73BA">
              <w:rPr>
                <w:color w:val="auto"/>
                <w:lang w:bidi="en-US"/>
              </w:rPr>
              <w:t>Their answers might include:</w:t>
            </w:r>
            <w:commentRangeEnd w:id="9"/>
            <w:r w:rsidR="00622250">
              <w:rPr>
                <w:rStyle w:val="CommentReference"/>
                <w:rFonts w:ascii="Times New Roman" w:eastAsia="Times New Roman" w:hAnsi="Times New Roman"/>
                <w:color w:val="auto"/>
                <w:lang w:eastAsia="en-US"/>
              </w:rPr>
              <w:commentReference w:id="9"/>
            </w:r>
          </w:p>
          <w:p w:rsidR="006B095E" w:rsidRPr="00CE73BA" w:rsidRDefault="00A639D3" w:rsidP="006B095E">
            <w:pPr>
              <w:pStyle w:val="BodyB"/>
              <w:ind w:left="132"/>
              <w:rPr>
                <w:color w:val="auto"/>
                <w:lang w:bidi="en-US"/>
              </w:rPr>
            </w:pPr>
            <w:r w:rsidRPr="00CE73BA">
              <w:rPr>
                <w:color w:val="auto"/>
                <w:lang w:bidi="en-US"/>
              </w:rPr>
              <w:t>- textbook materials</w:t>
            </w:r>
          </w:p>
          <w:p w:rsidR="006B095E" w:rsidRPr="00CE73BA" w:rsidRDefault="00A639D3" w:rsidP="006B095E">
            <w:pPr>
              <w:pStyle w:val="BodyB"/>
              <w:ind w:left="132"/>
              <w:rPr>
                <w:color w:val="auto"/>
                <w:lang w:bidi="en-US"/>
              </w:rPr>
            </w:pPr>
            <w:r w:rsidRPr="00CE73BA">
              <w:rPr>
                <w:color w:val="auto"/>
                <w:lang w:bidi="en-US"/>
              </w:rPr>
              <w:t>- photographs</w:t>
            </w:r>
          </w:p>
          <w:p w:rsidR="006B095E" w:rsidRPr="000A62D9" w:rsidRDefault="00A639D3" w:rsidP="006B095E">
            <w:pPr>
              <w:pStyle w:val="BodyB"/>
              <w:ind w:left="132"/>
              <w:rPr>
                <w:color w:val="auto"/>
              </w:rPr>
            </w:pPr>
            <w:r w:rsidRPr="00CE73BA">
              <w:rPr>
                <w:color w:val="auto"/>
                <w:lang w:bidi="en-US"/>
              </w:rPr>
              <w:t xml:space="preserve">- </w:t>
            </w:r>
            <w:r w:rsidRPr="000A62D9">
              <w:rPr>
                <w:color w:val="auto"/>
              </w:rPr>
              <w:t>interviews of people who have visited the region</w:t>
            </w:r>
          </w:p>
          <w:p w:rsidR="006B095E" w:rsidRPr="000A62D9" w:rsidRDefault="00A639D3" w:rsidP="006B095E">
            <w:pPr>
              <w:pStyle w:val="BodyB"/>
              <w:ind w:left="132"/>
              <w:rPr>
                <w:color w:val="auto"/>
              </w:rPr>
            </w:pPr>
            <w:r w:rsidRPr="000A62D9">
              <w:rPr>
                <w:color w:val="auto"/>
              </w:rPr>
              <w:t>- tourist materials</w:t>
            </w:r>
          </w:p>
          <w:p w:rsidR="006B095E" w:rsidRPr="000A62D9" w:rsidRDefault="00A639D3" w:rsidP="006B095E">
            <w:pPr>
              <w:pStyle w:val="BodyB"/>
              <w:ind w:left="132"/>
              <w:rPr>
                <w:color w:val="auto"/>
              </w:rPr>
            </w:pPr>
            <w:r w:rsidRPr="000A62D9">
              <w:rPr>
                <w:color w:val="auto"/>
              </w:rPr>
              <w:t>- travel websites</w:t>
            </w:r>
          </w:p>
          <w:p w:rsidR="006B095E" w:rsidRPr="000A62D9" w:rsidRDefault="00A639D3" w:rsidP="006B095E">
            <w:pPr>
              <w:pStyle w:val="BodyB"/>
              <w:ind w:left="132"/>
              <w:rPr>
                <w:color w:val="auto"/>
              </w:rPr>
            </w:pPr>
            <w:r w:rsidRPr="000A62D9">
              <w:rPr>
                <w:color w:val="auto"/>
              </w:rPr>
              <w:t>- travel diaries</w:t>
            </w:r>
          </w:p>
          <w:p w:rsidR="006B095E" w:rsidRPr="000A62D9" w:rsidRDefault="00A639D3" w:rsidP="006B095E">
            <w:pPr>
              <w:pStyle w:val="BodyB"/>
              <w:ind w:left="132"/>
              <w:rPr>
                <w:color w:val="auto"/>
              </w:rPr>
            </w:pPr>
            <w:r w:rsidRPr="000A62D9">
              <w:rPr>
                <w:color w:val="auto"/>
              </w:rPr>
              <w:t>- field trips</w:t>
            </w:r>
          </w:p>
          <w:p w:rsidR="006B095E" w:rsidRPr="000A62D9" w:rsidRDefault="00A639D3" w:rsidP="006B095E">
            <w:pPr>
              <w:pStyle w:val="BodyB"/>
              <w:ind w:left="132"/>
              <w:rPr>
                <w:color w:val="auto"/>
              </w:rPr>
            </w:pPr>
            <w:r w:rsidRPr="000A62D9">
              <w:rPr>
                <w:color w:val="auto"/>
              </w:rPr>
              <w:t>- maps</w:t>
            </w:r>
          </w:p>
          <w:p w:rsidR="006B095E" w:rsidRPr="000A62D9" w:rsidRDefault="00A639D3" w:rsidP="006B095E">
            <w:pPr>
              <w:pStyle w:val="BodyB"/>
              <w:ind w:left="132"/>
              <w:rPr>
                <w:color w:val="auto"/>
              </w:rPr>
            </w:pPr>
            <w:r w:rsidRPr="000A62D9">
              <w:rPr>
                <w:color w:val="auto"/>
              </w:rPr>
              <w:t>- statistics</w:t>
            </w:r>
          </w:p>
          <w:p w:rsidR="006B095E" w:rsidRPr="000A62D9" w:rsidRDefault="00A639D3" w:rsidP="006B095E">
            <w:pPr>
              <w:pStyle w:val="BodyB"/>
              <w:ind w:left="132"/>
              <w:rPr>
                <w:color w:val="auto"/>
              </w:rPr>
            </w:pPr>
            <w:r w:rsidRPr="000A62D9">
              <w:rPr>
                <w:color w:val="auto"/>
              </w:rPr>
              <w:t>- government promotional materials</w:t>
            </w:r>
          </w:p>
          <w:p w:rsidR="006B095E" w:rsidRPr="000A62D9" w:rsidRDefault="00E65CE0" w:rsidP="006B095E">
            <w:pPr>
              <w:pStyle w:val="BodyB"/>
              <w:ind w:left="132"/>
              <w:rPr>
                <w:color w:val="auto"/>
              </w:rPr>
            </w:pPr>
          </w:p>
          <w:p w:rsidR="006B095E" w:rsidRPr="000A62D9" w:rsidRDefault="00A639D3" w:rsidP="006B095E">
            <w:pPr>
              <w:pStyle w:val="BodyB"/>
              <w:ind w:left="132"/>
              <w:rPr>
                <w:color w:val="auto"/>
              </w:rPr>
            </w:pPr>
            <w:r w:rsidRPr="000A62D9">
              <w:rPr>
                <w:color w:val="auto"/>
              </w:rPr>
              <w:t xml:space="preserve">Discuss the value of looking at a variety of types of sources written from different </w:t>
            </w:r>
            <w:r w:rsidRPr="004358E0">
              <w:rPr>
                <w:b/>
                <w:color w:val="auto"/>
              </w:rPr>
              <w:t>perspectives</w:t>
            </w:r>
            <w:r w:rsidRPr="000A62D9">
              <w:rPr>
                <w:color w:val="auto"/>
              </w:rPr>
              <w:t xml:space="preserve"> and for different purposes.</w:t>
            </w:r>
          </w:p>
          <w:p w:rsidR="006B095E" w:rsidRPr="000A62D9" w:rsidRDefault="00E65CE0" w:rsidP="006B095E">
            <w:pPr>
              <w:pStyle w:val="BodyB"/>
              <w:ind w:left="132"/>
              <w:rPr>
                <w:color w:val="auto"/>
              </w:rPr>
            </w:pPr>
          </w:p>
          <w:p w:rsidR="006B095E" w:rsidRPr="000A62D9" w:rsidRDefault="00A639D3" w:rsidP="006B095E">
            <w:pPr>
              <w:pStyle w:val="BodyB"/>
              <w:ind w:left="132"/>
              <w:rPr>
                <w:color w:val="auto"/>
              </w:rPr>
            </w:pPr>
            <w:r w:rsidRPr="000A62D9">
              <w:rPr>
                <w:color w:val="auto"/>
              </w:rPr>
              <w:t>Consider creating small groups of 3 to 4 students who will be responsible for inquiring into a particular landform region with each student being responsible for different sources.</w:t>
            </w:r>
          </w:p>
          <w:p w:rsidR="006B095E" w:rsidRPr="000A62D9" w:rsidRDefault="00E65CE0" w:rsidP="006B095E">
            <w:pPr>
              <w:pStyle w:val="BodyB"/>
              <w:ind w:left="132"/>
              <w:rPr>
                <w:color w:val="auto"/>
              </w:rPr>
            </w:pPr>
          </w:p>
          <w:p w:rsidR="006B095E" w:rsidRPr="000A62D9" w:rsidRDefault="00A639D3" w:rsidP="006B095E">
            <w:pPr>
              <w:pStyle w:val="BodyB"/>
              <w:ind w:left="132"/>
              <w:rPr>
                <w:i/>
                <w:color w:val="auto"/>
                <w:position w:val="-2"/>
                <w:lang w:val="en-CA"/>
              </w:rPr>
            </w:pPr>
            <w:r w:rsidRPr="004358E0">
              <w:rPr>
                <w:b/>
                <w:i/>
                <w:color w:val="auto"/>
              </w:rPr>
              <w:t>Opportunity for differentiation:</w:t>
            </w:r>
            <w:r w:rsidRPr="004358E0">
              <w:rPr>
                <w:i/>
                <w:color w:val="auto"/>
              </w:rPr>
              <w:t xml:space="preserve"> You might wish to deliberately group students in either mixed-ability or similar-ability groupings in order to facilitate support structures.</w:t>
            </w:r>
            <w:r w:rsidRPr="000A62D9">
              <w:rPr>
                <w:i/>
                <w:color w:val="auto"/>
                <w:position w:val="-2"/>
                <w:lang w:val="en-CA"/>
              </w:rPr>
              <w:t>Students could also be gouped according to Sternbergs Triarchic Intelligences – Heterogeneous groupings – Analytical, Creative and Practical.</w:t>
            </w:r>
          </w:p>
          <w:p w:rsidR="006B095E" w:rsidRPr="000A62D9" w:rsidRDefault="00E65CE0" w:rsidP="006B095E">
            <w:pPr>
              <w:pStyle w:val="BodyB"/>
              <w:ind w:left="132"/>
              <w:rPr>
                <w:i/>
                <w:color w:val="auto"/>
                <w:position w:val="-2"/>
                <w:lang w:val="en-CA"/>
              </w:rPr>
            </w:pPr>
          </w:p>
          <w:p w:rsidR="006B095E" w:rsidRPr="004358E0" w:rsidRDefault="00A639D3" w:rsidP="006B095E">
            <w:pPr>
              <w:pStyle w:val="BodyB"/>
              <w:ind w:left="132"/>
              <w:rPr>
                <w:i/>
                <w:color w:val="auto"/>
              </w:rPr>
            </w:pPr>
            <w:r w:rsidRPr="004358E0">
              <w:rPr>
                <w:i/>
                <w:color w:val="auto"/>
              </w:rPr>
              <w:t xml:space="preserve">You may also assign the type of resource that the students will be </w:t>
            </w:r>
            <w:r w:rsidRPr="004358E0">
              <w:rPr>
                <w:i/>
                <w:color w:val="auto"/>
              </w:rPr>
              <w:lastRenderedPageBreak/>
              <w:t xml:space="preserve">using for their investigation so that some students will be tackling resources that are denser in terms of text while others will be examining visuals, </w:t>
            </w:r>
            <w:commentRangeStart w:id="10"/>
            <w:r w:rsidRPr="004358E0">
              <w:rPr>
                <w:i/>
                <w:color w:val="auto"/>
              </w:rPr>
              <w:t>etc.</w:t>
            </w:r>
            <w:commentRangeEnd w:id="10"/>
            <w:r w:rsidR="009101B1">
              <w:rPr>
                <w:rStyle w:val="CommentReference"/>
                <w:rFonts w:ascii="Times New Roman" w:eastAsia="Times New Roman" w:hAnsi="Times New Roman"/>
                <w:color w:val="auto"/>
                <w:lang w:eastAsia="en-US"/>
              </w:rPr>
              <w:commentReference w:id="10"/>
            </w:r>
          </w:p>
          <w:p w:rsidR="006B095E" w:rsidRPr="000A62D9" w:rsidRDefault="00E65CE0" w:rsidP="006B095E">
            <w:pPr>
              <w:pStyle w:val="BodyB"/>
              <w:ind w:left="132"/>
            </w:pPr>
          </w:p>
        </w:tc>
      </w:tr>
    </w:tbl>
    <w:p w:rsidR="006B095E" w:rsidRDefault="00E65CE0"/>
    <w:p w:rsidR="006B095E" w:rsidRPr="000A62D9" w:rsidRDefault="00A639D3">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r w:rsidRPr="000A62D9">
        <w:rPr>
          <w:b/>
          <w:color w:val="auto"/>
          <w:position w:val="-2"/>
          <w:lang w:val="en-CA"/>
        </w:rPr>
        <w:t>Session Two</w:t>
      </w:r>
    </w:p>
    <w:p w:rsidR="006B095E" w:rsidRDefault="00E65CE0"/>
    <w:tbl>
      <w:tblPr>
        <w:tblW w:w="0" w:type="auto"/>
        <w:tblInd w:w="10" w:type="dxa"/>
        <w:shd w:val="clear" w:color="auto" w:fill="FFFFFF"/>
        <w:tblLayout w:type="fixed"/>
        <w:tblLook w:val="0000"/>
      </w:tblPr>
      <w:tblGrid>
        <w:gridCol w:w="1980"/>
        <w:gridCol w:w="7251"/>
      </w:tblGrid>
      <w:tr w:rsidR="006B095E" w:rsidRPr="000A62D9">
        <w:tc>
          <w:tcPr>
            <w:tcW w:w="1980" w:type="dxa"/>
            <w:tcBorders>
              <w:top w:val="single" w:sz="4" w:space="0" w:color="auto"/>
              <w:left w:val="single" w:sz="8" w:space="0" w:color="000000"/>
              <w:bottom w:val="single" w:sz="4" w:space="0" w:color="auto"/>
              <w:right w:val="single" w:sz="8" w:space="0" w:color="000000"/>
            </w:tcBorders>
            <w:shd w:val="clear" w:color="auto" w:fill="FFFFFF"/>
            <w:tcMar>
              <w:top w:w="0" w:type="dxa"/>
              <w:left w:w="0" w:type="dxa"/>
              <w:bottom w:w="0" w:type="dxa"/>
              <w:right w:w="0" w:type="dxa"/>
            </w:tcMar>
          </w:tcPr>
          <w:p w:rsidR="006B095E" w:rsidRPr="0042184A" w:rsidRDefault="00A639D3" w:rsidP="006B095E">
            <w:pPr>
              <w:pStyle w:val="FreeFormA"/>
              <w:tabs>
                <w:tab w:val="left" w:pos="1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Pr>
                <w:b/>
                <w:position w:val="-2"/>
              </w:rPr>
            </w:pPr>
            <w:r w:rsidRPr="0042184A">
              <w:rPr>
                <w:b/>
                <w:position w:val="-2"/>
              </w:rPr>
              <w:t>In this section, students will:</w:t>
            </w:r>
          </w:p>
        </w:tc>
        <w:tc>
          <w:tcPr>
            <w:tcW w:w="7251" w:type="dxa"/>
            <w:tcBorders>
              <w:top w:val="single" w:sz="4" w:space="0" w:color="auto"/>
              <w:left w:val="single" w:sz="8" w:space="0" w:color="000000"/>
              <w:bottom w:val="single" w:sz="4" w:space="0" w:color="auto"/>
              <w:right w:val="single" w:sz="8" w:space="0" w:color="000000"/>
            </w:tcBorders>
            <w:shd w:val="clear" w:color="auto" w:fill="FFFFFF"/>
            <w:tcMar>
              <w:top w:w="0" w:type="dxa"/>
              <w:left w:w="0" w:type="dxa"/>
              <w:bottom w:w="0" w:type="dxa"/>
              <w:right w:w="0" w:type="dxa"/>
            </w:tcMar>
          </w:tcPr>
          <w:p w:rsidR="006B095E" w:rsidRPr="000A62D9" w:rsidRDefault="00A639D3" w:rsidP="006B095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80"/>
              <w:rPr>
                <w:b/>
                <w:position w:val="-2"/>
                <w:lang w:val="en-CA"/>
              </w:rPr>
            </w:pPr>
            <w:r w:rsidRPr="000A62D9">
              <w:rPr>
                <w:b/>
                <w:position w:val="-2"/>
                <w:lang w:val="en-CA"/>
              </w:rPr>
              <w:t>Instructions to the teacher</w:t>
            </w:r>
          </w:p>
        </w:tc>
      </w:tr>
      <w:tr w:rsidR="006B095E" w:rsidRPr="000A62D9">
        <w:tc>
          <w:tcPr>
            <w:tcW w:w="1980" w:type="dxa"/>
            <w:tcBorders>
              <w:top w:val="single" w:sz="4" w:space="0" w:color="auto"/>
              <w:left w:val="single" w:sz="8" w:space="0" w:color="000000"/>
              <w:bottom w:val="single" w:sz="4" w:space="0" w:color="auto"/>
              <w:right w:val="single" w:sz="8" w:space="0" w:color="000000"/>
            </w:tcBorders>
            <w:shd w:val="clear" w:color="auto" w:fill="FFFFFF"/>
            <w:tcMar>
              <w:top w:w="0" w:type="dxa"/>
              <w:left w:w="0" w:type="dxa"/>
              <w:bottom w:w="0" w:type="dxa"/>
              <w:right w:w="0" w:type="dxa"/>
            </w:tcMar>
          </w:tcPr>
          <w:p w:rsidR="006B095E" w:rsidRPr="000A62D9" w:rsidRDefault="00E65CE0" w:rsidP="006B095E">
            <w:pPr>
              <w:pStyle w:val="BodyB"/>
              <w:tabs>
                <w:tab w:val="left" w:pos="180"/>
              </w:tabs>
              <w:ind w:left="144"/>
              <w:rPr>
                <w:i/>
                <w:color w:val="auto"/>
              </w:rPr>
            </w:pPr>
          </w:p>
          <w:p w:rsidR="006B095E" w:rsidRPr="000A62D9" w:rsidRDefault="00A639D3" w:rsidP="006B095E">
            <w:pPr>
              <w:pStyle w:val="BodyB"/>
              <w:tabs>
                <w:tab w:val="left" w:pos="180"/>
              </w:tabs>
              <w:ind w:left="144"/>
              <w:rPr>
                <w:i/>
                <w:color w:val="auto"/>
              </w:rPr>
            </w:pPr>
            <w:r w:rsidRPr="000A62D9">
              <w:rPr>
                <w:i/>
                <w:color w:val="auto"/>
              </w:rPr>
              <w:t>Gather Background Knowledge</w:t>
            </w:r>
          </w:p>
          <w:p w:rsidR="006B095E" w:rsidRPr="000A62D9" w:rsidRDefault="00E65CE0" w:rsidP="006B095E">
            <w:pPr>
              <w:pStyle w:val="BodyB"/>
              <w:tabs>
                <w:tab w:val="left" w:pos="180"/>
              </w:tabs>
              <w:ind w:left="144"/>
              <w:rPr>
                <w:i/>
                <w:color w:val="auto"/>
              </w:rPr>
            </w:pPr>
          </w:p>
        </w:tc>
        <w:tc>
          <w:tcPr>
            <w:tcW w:w="7251" w:type="dxa"/>
            <w:tcBorders>
              <w:top w:val="single" w:sz="4" w:space="0" w:color="auto"/>
              <w:left w:val="single" w:sz="8" w:space="0" w:color="000000"/>
              <w:bottom w:val="single" w:sz="4" w:space="0" w:color="auto"/>
              <w:right w:val="single" w:sz="8" w:space="0" w:color="000000"/>
            </w:tcBorders>
            <w:shd w:val="clear" w:color="auto" w:fill="FFFFFF"/>
            <w:tcMar>
              <w:top w:w="0" w:type="dxa"/>
              <w:left w:w="0" w:type="dxa"/>
              <w:bottom w:w="0" w:type="dxa"/>
              <w:right w:w="0" w:type="dxa"/>
            </w:tcMar>
          </w:tcPr>
          <w:p w:rsidR="006B095E" w:rsidRPr="000A62D9" w:rsidRDefault="00E65CE0" w:rsidP="006B095E">
            <w:pPr>
              <w:pStyle w:val="BodyB"/>
              <w:ind w:left="132"/>
              <w:rPr>
                <w:color w:val="auto"/>
              </w:rPr>
            </w:pPr>
          </w:p>
          <w:p w:rsidR="006B095E" w:rsidRPr="000A62D9" w:rsidRDefault="00A639D3" w:rsidP="006B095E">
            <w:pPr>
              <w:pStyle w:val="BodyB"/>
              <w:ind w:left="132"/>
              <w:rPr>
                <w:color w:val="auto"/>
              </w:rPr>
            </w:pPr>
            <w:r w:rsidRPr="000A62D9">
              <w:rPr>
                <w:color w:val="auto"/>
              </w:rPr>
              <w:t xml:space="preserve">Provide each group with a variety of sources. </w:t>
            </w:r>
            <w:r w:rsidRPr="004358E0">
              <w:rPr>
                <w:color w:val="auto"/>
                <w:highlight w:val="yellow"/>
              </w:rPr>
              <w:t>(note: it would be useful if we could provide these or link to these.)</w:t>
            </w:r>
            <w:r w:rsidRPr="000A62D9">
              <w:rPr>
                <w:color w:val="auto"/>
              </w:rPr>
              <w:t xml:space="preserve"> Alternatively, arrange time in the library or have them find sources and bring them to class for you to approve. As individual students gather information that will help them get a feel for the region, BLM #4: “R.A.N.” Chart might help guide their inquiry.</w:t>
            </w:r>
          </w:p>
          <w:p w:rsidR="006B095E" w:rsidRPr="000A62D9" w:rsidRDefault="00E65CE0" w:rsidP="006B095E">
            <w:pPr>
              <w:pStyle w:val="BodyB"/>
              <w:ind w:left="132"/>
              <w:rPr>
                <w:color w:val="auto"/>
              </w:rPr>
            </w:pPr>
          </w:p>
          <w:p w:rsidR="006B095E" w:rsidRPr="000A62D9" w:rsidRDefault="00A639D3" w:rsidP="006B095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r w:rsidRPr="000A62D9">
              <w:rPr>
                <w:b/>
                <w:color w:val="auto"/>
                <w:position w:val="-2"/>
                <w:lang w:val="en-CA"/>
              </w:rPr>
              <w:t xml:space="preserve">Assessment for learning </w:t>
            </w:r>
          </w:p>
          <w:p w:rsidR="006B095E" w:rsidRPr="000A62D9" w:rsidRDefault="00A639D3" w:rsidP="006B095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r w:rsidRPr="000A62D9">
              <w:rPr>
                <w:i/>
                <w:color w:val="auto"/>
                <w:position w:val="-2"/>
                <w:lang w:val="en-CA"/>
              </w:rPr>
              <w:t xml:space="preserve">Assess students notes recorded on BLM #4 before moving to the next step of sharing their findings with the group. </w:t>
            </w:r>
          </w:p>
          <w:p w:rsidR="006B095E" w:rsidRPr="000A62D9" w:rsidRDefault="00E65CE0" w:rsidP="006B095E">
            <w:pPr>
              <w:pStyle w:val="BodyB"/>
              <w:ind w:left="132"/>
              <w:rPr>
                <w:color w:val="auto"/>
              </w:rPr>
            </w:pPr>
          </w:p>
        </w:tc>
      </w:tr>
      <w:tr w:rsidR="006B095E" w:rsidRPr="000A62D9">
        <w:tc>
          <w:tcPr>
            <w:tcW w:w="1980" w:type="dxa"/>
            <w:tcBorders>
              <w:top w:val="single" w:sz="4" w:space="0" w:color="auto"/>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B095E" w:rsidRPr="000A62D9" w:rsidRDefault="00E65CE0" w:rsidP="006B095E">
            <w:pPr>
              <w:pStyle w:val="BodyB"/>
              <w:tabs>
                <w:tab w:val="left" w:pos="180"/>
              </w:tabs>
              <w:ind w:left="144"/>
              <w:rPr>
                <w:i/>
                <w:color w:val="auto"/>
              </w:rPr>
            </w:pPr>
          </w:p>
          <w:p w:rsidR="006B095E" w:rsidRPr="000A62D9" w:rsidRDefault="00A639D3" w:rsidP="006B095E">
            <w:pPr>
              <w:pStyle w:val="BodyB"/>
              <w:tabs>
                <w:tab w:val="left" w:pos="180"/>
              </w:tabs>
              <w:ind w:left="144"/>
              <w:rPr>
                <w:i/>
                <w:color w:val="auto"/>
              </w:rPr>
            </w:pPr>
            <w:r w:rsidRPr="000A62D9">
              <w:rPr>
                <w:i/>
                <w:color w:val="auto"/>
              </w:rPr>
              <w:t>Share their findings and enrich their sense of place</w:t>
            </w:r>
          </w:p>
          <w:p w:rsidR="006B095E" w:rsidRPr="000A62D9" w:rsidRDefault="00E65CE0" w:rsidP="006B095E">
            <w:pPr>
              <w:pStyle w:val="BodyB"/>
              <w:tabs>
                <w:tab w:val="left" w:pos="180"/>
              </w:tabs>
              <w:ind w:left="144"/>
              <w:rPr>
                <w:i/>
                <w:color w:val="auto"/>
              </w:rPr>
            </w:pPr>
          </w:p>
        </w:tc>
        <w:tc>
          <w:tcPr>
            <w:tcW w:w="7251" w:type="dxa"/>
            <w:tcBorders>
              <w:top w:val="single" w:sz="4" w:space="0" w:color="auto"/>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B095E" w:rsidRPr="000A62D9" w:rsidRDefault="00E65CE0" w:rsidP="006B095E">
            <w:pPr>
              <w:pStyle w:val="BodyB"/>
              <w:ind w:left="132"/>
              <w:rPr>
                <w:color w:val="auto"/>
              </w:rPr>
            </w:pPr>
          </w:p>
          <w:p w:rsidR="006B095E" w:rsidRPr="000A62D9" w:rsidRDefault="00A639D3" w:rsidP="006B095E">
            <w:pPr>
              <w:pStyle w:val="BodyB"/>
              <w:ind w:left="132"/>
              <w:rPr>
                <w:color w:val="auto"/>
              </w:rPr>
            </w:pPr>
            <w:r w:rsidRPr="000A62D9">
              <w:rPr>
                <w:color w:val="auto"/>
              </w:rPr>
              <w:t>Once students have individually examined a particular source and gleaned information and impressions about their assigned landform region, invite them to share their findings with their group. They might use a web diagram such as the one provided on BLM #5: Consolidating our findings, to capture the collective inquiry of their group.</w:t>
            </w:r>
          </w:p>
          <w:p w:rsidR="006B095E" w:rsidRPr="000A62D9" w:rsidRDefault="00E65CE0" w:rsidP="006B095E">
            <w:pPr>
              <w:pStyle w:val="BodyB"/>
              <w:ind w:left="132"/>
              <w:rPr>
                <w:color w:val="auto"/>
              </w:rPr>
            </w:pPr>
          </w:p>
        </w:tc>
      </w:tr>
    </w:tbl>
    <w:p w:rsidR="006B095E" w:rsidRPr="000A62D9" w:rsidRDefault="00E65CE0">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p>
    <w:p w:rsidR="006B095E" w:rsidRPr="000A62D9" w:rsidRDefault="00E65CE0">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p>
    <w:p w:rsidR="006B095E" w:rsidRPr="000A62D9" w:rsidRDefault="00E65CE0">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p>
    <w:p w:rsidR="006B095E" w:rsidRPr="000A62D9" w:rsidRDefault="00E65CE0">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p>
    <w:p w:rsidR="006B095E" w:rsidRPr="000A62D9" w:rsidRDefault="00E65CE0">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p>
    <w:p w:rsidR="006B095E" w:rsidRPr="000A62D9" w:rsidRDefault="00E65CE0">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p>
    <w:p w:rsidR="006B095E" w:rsidRPr="000A62D9" w:rsidRDefault="00A639D3">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r w:rsidRPr="000A62D9">
        <w:rPr>
          <w:b/>
          <w:color w:val="auto"/>
          <w:position w:val="-2"/>
          <w:lang w:val="en-CA"/>
        </w:rPr>
        <w:t>Session Three</w:t>
      </w:r>
    </w:p>
    <w:p w:rsidR="006B095E" w:rsidRPr="000A62D9" w:rsidRDefault="00E65CE0">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i/>
          <w:color w:val="auto"/>
          <w:position w:val="-2"/>
          <w:lang w:val="en-CA"/>
        </w:rPr>
      </w:pPr>
    </w:p>
    <w:tbl>
      <w:tblPr>
        <w:tblW w:w="0" w:type="auto"/>
        <w:tblInd w:w="10" w:type="dxa"/>
        <w:shd w:val="clear" w:color="auto" w:fill="FFFFFF"/>
        <w:tblLayout w:type="fixed"/>
        <w:tblLook w:val="0000"/>
      </w:tblPr>
      <w:tblGrid>
        <w:gridCol w:w="2748"/>
        <w:gridCol w:w="6483"/>
      </w:tblGrid>
      <w:tr w:rsidR="006B095E" w:rsidRPr="000A62D9">
        <w:trPr>
          <w:trHeight w:val="2428"/>
        </w:trPr>
        <w:tc>
          <w:tcPr>
            <w:tcW w:w="2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B095E" w:rsidRPr="000A62D9" w:rsidRDefault="00A639D3" w:rsidP="006B095E">
            <w:pPr>
              <w:pStyle w:val="BodyB"/>
              <w:rPr>
                <w:i/>
                <w:color w:val="auto"/>
              </w:rPr>
            </w:pPr>
            <w:r w:rsidRPr="000A62D9">
              <w:rPr>
                <w:i/>
                <w:color w:val="auto"/>
              </w:rPr>
              <w:t xml:space="preserve"> </w:t>
            </w:r>
          </w:p>
          <w:p w:rsidR="006B095E" w:rsidRPr="000A62D9" w:rsidRDefault="00A639D3" w:rsidP="006B095E">
            <w:pPr>
              <w:pStyle w:val="BodyB"/>
              <w:ind w:left="144" w:right="144"/>
              <w:rPr>
                <w:i/>
                <w:color w:val="auto"/>
              </w:rPr>
            </w:pPr>
            <w:r w:rsidRPr="000A62D9">
              <w:rPr>
                <w:i/>
                <w:color w:val="auto"/>
              </w:rPr>
              <w:t>Assess photographs: How well do they convey a sense of place?</w:t>
            </w:r>
          </w:p>
        </w:tc>
        <w:tc>
          <w:tcPr>
            <w:tcW w:w="6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B095E" w:rsidRPr="004358E0" w:rsidRDefault="00E65CE0" w:rsidP="000A62D9">
            <w:pPr>
              <w:pStyle w:val="BodyA"/>
              <w:rPr>
                <w:sz w:val="24"/>
              </w:rPr>
            </w:pPr>
          </w:p>
          <w:p w:rsidR="006B095E" w:rsidRPr="004358E0" w:rsidRDefault="00A639D3" w:rsidP="000A62D9">
            <w:pPr>
              <w:pStyle w:val="BodyA"/>
              <w:rPr>
                <w:sz w:val="24"/>
              </w:rPr>
            </w:pPr>
            <w:r w:rsidRPr="004358E0">
              <w:rPr>
                <w:sz w:val="24"/>
              </w:rPr>
              <w:t xml:space="preserve">Provide each group with a wide selection of photographs of their assigned landform region or ask students to find as part of their inquiry </w:t>
            </w:r>
            <w:r w:rsidRPr="004358E0">
              <w:rPr>
                <w:sz w:val="24"/>
                <w:highlight w:val="yellow"/>
              </w:rPr>
              <w:t>(note: it would be useful to provide these online)</w:t>
            </w:r>
            <w:r w:rsidRPr="004358E0">
              <w:rPr>
                <w:sz w:val="24"/>
              </w:rPr>
              <w:t xml:space="preserve">. </w:t>
            </w:r>
          </w:p>
          <w:p w:rsidR="006B095E" w:rsidRPr="004358E0" w:rsidRDefault="00E65CE0" w:rsidP="000A62D9">
            <w:pPr>
              <w:pStyle w:val="BodyA"/>
              <w:rPr>
                <w:sz w:val="24"/>
              </w:rPr>
            </w:pPr>
          </w:p>
          <w:p w:rsidR="006B095E" w:rsidRPr="004358E0" w:rsidRDefault="00A639D3" w:rsidP="000A62D9">
            <w:pPr>
              <w:pStyle w:val="BodyA"/>
              <w:rPr>
                <w:sz w:val="24"/>
              </w:rPr>
            </w:pPr>
            <w:r w:rsidRPr="004358E0">
              <w:rPr>
                <w:sz w:val="24"/>
              </w:rPr>
              <w:t>Remind students of the critical challenge: They are to rank order the 3 best photographs to be suggested to Canadian Geographic for their calendar on landform regions.</w:t>
            </w:r>
          </w:p>
          <w:p w:rsidR="006B095E" w:rsidRPr="004358E0" w:rsidRDefault="00E65CE0" w:rsidP="000A62D9">
            <w:pPr>
              <w:pStyle w:val="BodyA"/>
              <w:rPr>
                <w:sz w:val="24"/>
              </w:rPr>
            </w:pPr>
          </w:p>
          <w:p w:rsidR="006B095E" w:rsidRPr="004358E0" w:rsidRDefault="00A639D3" w:rsidP="000A62D9">
            <w:pPr>
              <w:pStyle w:val="BodyA"/>
              <w:rPr>
                <w:sz w:val="24"/>
              </w:rPr>
            </w:pPr>
            <w:r w:rsidRPr="004358E0">
              <w:rPr>
                <w:sz w:val="24"/>
              </w:rPr>
              <w:t>Invite students to recall the criteria they developed in the first session as they looked at school or community photographs. Ask them to use the same criteria to evaluate photographs of their assigned landform region using BLM #6: Assessing Photographs, to record their observations and assessment.</w:t>
            </w:r>
          </w:p>
          <w:p w:rsidR="006B095E" w:rsidRPr="004358E0" w:rsidRDefault="00E65CE0" w:rsidP="000A62D9">
            <w:pPr>
              <w:pStyle w:val="BodyA"/>
              <w:rPr>
                <w:sz w:val="24"/>
              </w:rPr>
            </w:pPr>
          </w:p>
          <w:p w:rsidR="006B095E" w:rsidRPr="004358E0" w:rsidRDefault="00A639D3" w:rsidP="000A62D9">
            <w:pPr>
              <w:pStyle w:val="BodyA"/>
              <w:rPr>
                <w:sz w:val="24"/>
              </w:rPr>
            </w:pPr>
            <w:r w:rsidRPr="004358E0">
              <w:rPr>
                <w:sz w:val="24"/>
              </w:rPr>
              <w:t>Once they have examined and assessed all the photographs, ask each group to select their top 3 choices and rank order them according to which one best conveys a sense of place.</w:t>
            </w:r>
          </w:p>
          <w:p w:rsidR="006B095E" w:rsidRPr="000A62D9" w:rsidRDefault="00E65CE0" w:rsidP="000A62D9">
            <w:pPr>
              <w:pStyle w:val="BodyA"/>
            </w:pPr>
          </w:p>
        </w:tc>
      </w:tr>
      <w:tr w:rsidR="006B095E" w:rsidRPr="000A62D9">
        <w:trPr>
          <w:trHeight w:val="2428"/>
        </w:trPr>
        <w:tc>
          <w:tcPr>
            <w:tcW w:w="2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B095E" w:rsidRPr="000A62D9" w:rsidRDefault="00E65CE0" w:rsidP="006B095E">
            <w:pPr>
              <w:pStyle w:val="BodyB"/>
              <w:rPr>
                <w:i/>
                <w:color w:val="auto"/>
              </w:rPr>
            </w:pPr>
          </w:p>
          <w:p w:rsidR="006B095E" w:rsidRPr="00493256" w:rsidRDefault="00A639D3" w:rsidP="006B095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i/>
                <w:position w:val="-2"/>
                <w:lang w:val="en-CA"/>
              </w:rPr>
            </w:pPr>
            <w:r w:rsidRPr="00493256">
              <w:rPr>
                <w:i/>
                <w:position w:val="-2"/>
                <w:lang w:val="en-CA"/>
              </w:rPr>
              <w:t>Transition to independent practice</w:t>
            </w:r>
          </w:p>
          <w:p w:rsidR="006B095E" w:rsidRPr="000A62D9" w:rsidRDefault="00E65CE0" w:rsidP="006B095E">
            <w:pPr>
              <w:pStyle w:val="BodyB"/>
              <w:rPr>
                <w:i/>
                <w:color w:val="auto"/>
              </w:rPr>
            </w:pPr>
          </w:p>
        </w:tc>
        <w:tc>
          <w:tcPr>
            <w:tcW w:w="6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B095E" w:rsidRPr="00493256" w:rsidRDefault="00E65CE0" w:rsidP="006B095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lang w:val="en-CA"/>
              </w:rPr>
            </w:pPr>
          </w:p>
          <w:p w:rsidR="006B095E" w:rsidRPr="00493256" w:rsidRDefault="00A639D3" w:rsidP="006B095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lang w:val="en-CA"/>
              </w:rPr>
            </w:pPr>
            <w:r w:rsidRPr="00493256">
              <w:rPr>
                <w:position w:val="-2"/>
                <w:lang w:val="en-CA"/>
              </w:rPr>
              <w:t xml:space="preserve">Invite students to summarize in their own minds, the steps they would use next time when trying to develop a sense of what a particular location is like. </w:t>
            </w:r>
          </w:p>
          <w:p w:rsidR="006B095E" w:rsidRPr="00493256" w:rsidRDefault="00E65CE0" w:rsidP="006B095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lang w:val="en-CA"/>
              </w:rPr>
            </w:pPr>
          </w:p>
          <w:p w:rsidR="006B095E" w:rsidRPr="00493256" w:rsidRDefault="00A639D3" w:rsidP="006B095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lang w:val="en-CA"/>
              </w:rPr>
            </w:pPr>
            <w:r w:rsidRPr="00493256">
              <w:rPr>
                <w:position w:val="-2"/>
                <w:lang w:val="en-CA"/>
              </w:rPr>
              <w:t>Ask them to share their ideas with a partner.</w:t>
            </w:r>
          </w:p>
          <w:p w:rsidR="006B095E" w:rsidRPr="00493256" w:rsidRDefault="00E65CE0" w:rsidP="006B095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lang w:val="en-CA"/>
              </w:rPr>
            </w:pPr>
          </w:p>
          <w:p w:rsidR="006B095E" w:rsidRPr="00493256" w:rsidRDefault="00A639D3" w:rsidP="006B095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lang w:val="en-CA"/>
              </w:rPr>
            </w:pPr>
            <w:r w:rsidRPr="00493256">
              <w:rPr>
                <w:position w:val="-2"/>
                <w:lang w:val="en-CA"/>
              </w:rPr>
              <w:t>Considering capturing their ideas as a series of steps and posting these steps on the wall for future reference. For example, a summary of their thinking strategies might include:</w:t>
            </w:r>
          </w:p>
          <w:p w:rsidR="006B095E" w:rsidRPr="00493256" w:rsidRDefault="00E65CE0" w:rsidP="006B095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lang w:val="en-CA"/>
              </w:rPr>
            </w:pPr>
          </w:p>
          <w:p w:rsidR="006B095E" w:rsidRPr="00493256" w:rsidRDefault="00A639D3" w:rsidP="006B095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lang w:val="en-CA"/>
              </w:rPr>
            </w:pPr>
            <w:r w:rsidRPr="00493256">
              <w:rPr>
                <w:position w:val="-2"/>
                <w:lang w:val="en-CA"/>
              </w:rPr>
              <w:t>- Brainstorm what they already know and think about that place</w:t>
            </w:r>
          </w:p>
          <w:p w:rsidR="006B095E" w:rsidRPr="00493256" w:rsidRDefault="00A639D3" w:rsidP="006B095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lang w:val="en-CA"/>
              </w:rPr>
            </w:pPr>
            <w:r w:rsidRPr="00493256">
              <w:rPr>
                <w:position w:val="-2"/>
                <w:lang w:val="en-CA"/>
              </w:rPr>
              <w:t>- Examine a variety of sources to confirm and to challenge their previous knowledge and preconceptions and to learn new information about:</w:t>
            </w:r>
          </w:p>
          <w:p w:rsidR="006B095E" w:rsidRPr="004358E0" w:rsidRDefault="00A639D3" w:rsidP="006B095E">
            <w:pPr>
              <w:pStyle w:val="FreeFormA"/>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144"/>
              <w:rPr>
                <w:i/>
                <w:position w:val="-2"/>
                <w:sz w:val="20"/>
              </w:rPr>
            </w:pPr>
            <w:r w:rsidRPr="004358E0">
              <w:rPr>
                <w:i/>
                <w:position w:val="-2"/>
                <w:sz w:val="20"/>
              </w:rPr>
              <w:t>what makes it unique</w:t>
            </w:r>
          </w:p>
          <w:p w:rsidR="006B095E" w:rsidRPr="004358E0" w:rsidRDefault="00A639D3" w:rsidP="006B095E">
            <w:pPr>
              <w:pStyle w:val="FreeFormA"/>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144"/>
              <w:rPr>
                <w:i/>
                <w:position w:val="-2"/>
                <w:sz w:val="20"/>
              </w:rPr>
            </w:pPr>
            <w:r w:rsidRPr="004358E0">
              <w:rPr>
                <w:i/>
                <w:position w:val="-2"/>
                <w:sz w:val="20"/>
              </w:rPr>
              <w:t>how it is connected to other places and spaces</w:t>
            </w:r>
          </w:p>
          <w:p w:rsidR="006B095E" w:rsidRPr="004358E0" w:rsidRDefault="00A639D3" w:rsidP="006B095E">
            <w:pPr>
              <w:pStyle w:val="FreeFormA"/>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144"/>
              <w:rPr>
                <w:i/>
                <w:position w:val="-2"/>
                <w:sz w:val="20"/>
              </w:rPr>
            </w:pPr>
            <w:r w:rsidRPr="004358E0">
              <w:rPr>
                <w:i/>
                <w:position w:val="-2"/>
                <w:sz w:val="20"/>
              </w:rPr>
              <w:t xml:space="preserve">what elements are common across that place </w:t>
            </w:r>
          </w:p>
          <w:p w:rsidR="006B095E" w:rsidRPr="004358E0" w:rsidRDefault="00A639D3" w:rsidP="006B095E">
            <w:pPr>
              <w:pStyle w:val="FreeFormA"/>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144"/>
              <w:rPr>
                <w:i/>
                <w:position w:val="-2"/>
                <w:sz w:val="20"/>
              </w:rPr>
            </w:pPr>
            <w:r w:rsidRPr="004358E0">
              <w:rPr>
                <w:i/>
                <w:position w:val="-2"/>
                <w:sz w:val="20"/>
              </w:rPr>
              <w:t>how it demonstrates diversity within its boundaries</w:t>
            </w:r>
          </w:p>
          <w:p w:rsidR="006B095E" w:rsidRPr="004358E0" w:rsidRDefault="00A639D3" w:rsidP="006B095E">
            <w:pPr>
              <w:pStyle w:val="FreeFormA"/>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144"/>
              <w:rPr>
                <w:i/>
                <w:position w:val="-2"/>
                <w:sz w:val="20"/>
                <w:lang w:val="en-CA"/>
              </w:rPr>
            </w:pPr>
            <w:r w:rsidRPr="004358E0">
              <w:rPr>
                <w:i/>
                <w:position w:val="-2"/>
                <w:sz w:val="20"/>
              </w:rPr>
              <w:t>to what extent reality is accurately or adequately represented by preconceptions or clichés about that place</w:t>
            </w:r>
          </w:p>
          <w:p w:rsidR="006B095E" w:rsidRPr="00493256" w:rsidRDefault="00A639D3" w:rsidP="006B095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lang w:val="en-CA"/>
              </w:rPr>
            </w:pPr>
            <w:r w:rsidRPr="00493256">
              <w:rPr>
                <w:position w:val="-2"/>
                <w:lang w:val="en-CA"/>
              </w:rPr>
              <w:t>- Use the sense of place they have developed to critically examine photographs or other sources to determine whether or not they convey a real sense of that place according to your inquiry.</w:t>
            </w:r>
          </w:p>
          <w:p w:rsidR="006B095E" w:rsidRPr="00493256" w:rsidRDefault="00E65CE0" w:rsidP="006B095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lang w:val="en-CA"/>
              </w:rPr>
            </w:pPr>
          </w:p>
          <w:p w:rsidR="006B095E" w:rsidRPr="00493256" w:rsidRDefault="00E65CE0" w:rsidP="006B095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lang w:val="en-CA"/>
              </w:rPr>
            </w:pPr>
          </w:p>
        </w:tc>
      </w:tr>
      <w:tr w:rsidR="006B095E" w:rsidRPr="000A62D9">
        <w:trPr>
          <w:trHeight w:val="2428"/>
        </w:trPr>
        <w:tc>
          <w:tcPr>
            <w:tcW w:w="2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B095E" w:rsidRPr="00493256" w:rsidRDefault="00E65CE0" w:rsidP="006B095E">
            <w:pPr>
              <w:pStyle w:val="FreeFormA"/>
              <w:tabs>
                <w:tab w:val="left" w:pos="560"/>
                <w:tab w:val="left" w:pos="1120"/>
                <w:tab w:val="left" w:pos="1680"/>
                <w:tab w:val="left" w:pos="2240"/>
                <w:tab w:val="left" w:pos="2700"/>
                <w:tab w:val="left" w:pos="2800"/>
                <w:tab w:val="left" w:pos="3360"/>
                <w:tab w:val="left" w:pos="3920"/>
                <w:tab w:val="left" w:pos="4480"/>
                <w:tab w:val="left" w:pos="5040"/>
                <w:tab w:val="left" w:pos="5600"/>
                <w:tab w:val="left" w:pos="6160"/>
                <w:tab w:val="left" w:pos="6720"/>
              </w:tabs>
              <w:ind w:left="144" w:right="144"/>
              <w:rPr>
                <w:i/>
                <w:position w:val="-2"/>
                <w:lang w:val="en-CA"/>
              </w:rPr>
            </w:pPr>
          </w:p>
          <w:p w:rsidR="006B095E" w:rsidRPr="00493256" w:rsidRDefault="00A639D3" w:rsidP="006B095E">
            <w:pPr>
              <w:pStyle w:val="FreeFormA"/>
              <w:tabs>
                <w:tab w:val="left" w:pos="560"/>
                <w:tab w:val="left" w:pos="1120"/>
                <w:tab w:val="left" w:pos="1680"/>
                <w:tab w:val="left" w:pos="2240"/>
                <w:tab w:val="left" w:pos="2700"/>
                <w:tab w:val="left" w:pos="2800"/>
                <w:tab w:val="left" w:pos="3360"/>
                <w:tab w:val="left" w:pos="3920"/>
                <w:tab w:val="left" w:pos="4480"/>
                <w:tab w:val="left" w:pos="5040"/>
                <w:tab w:val="left" w:pos="5600"/>
                <w:tab w:val="left" w:pos="6160"/>
                <w:tab w:val="left" w:pos="6720"/>
              </w:tabs>
              <w:ind w:left="144" w:right="144"/>
              <w:rPr>
                <w:i/>
                <w:position w:val="-2"/>
                <w:lang w:val="en-CA"/>
              </w:rPr>
            </w:pPr>
            <w:r w:rsidRPr="00493256">
              <w:rPr>
                <w:i/>
                <w:position w:val="-2"/>
                <w:lang w:val="en-CA"/>
              </w:rPr>
              <w:t xml:space="preserve">Nurturing self-regulated thinking </w:t>
            </w:r>
          </w:p>
          <w:p w:rsidR="006B095E" w:rsidRPr="000A62D9" w:rsidRDefault="00E65CE0" w:rsidP="006B095E">
            <w:pPr>
              <w:pStyle w:val="BodyB"/>
              <w:rPr>
                <w:i/>
                <w:color w:val="auto"/>
              </w:rPr>
            </w:pPr>
          </w:p>
        </w:tc>
        <w:tc>
          <w:tcPr>
            <w:tcW w:w="6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B095E" w:rsidRPr="00493256" w:rsidRDefault="00E65CE0" w:rsidP="006B095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lang w:val="en-CA"/>
              </w:rPr>
            </w:pPr>
          </w:p>
          <w:p w:rsidR="006B095E" w:rsidRPr="00493256" w:rsidRDefault="00A639D3" w:rsidP="006B095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lang w:val="en-CA"/>
              </w:rPr>
            </w:pPr>
            <w:r w:rsidRPr="00493256">
              <w:rPr>
                <w:position w:val="-2"/>
                <w:lang w:val="en-CA"/>
              </w:rPr>
              <w:t>Consider gradually releasing responsibility to students for selecting the thinking strategies that would be most helpful when they attempt to develop a sense of what a particular place is like.</w:t>
            </w:r>
          </w:p>
          <w:p w:rsidR="006B095E" w:rsidRPr="00493256" w:rsidRDefault="00E65CE0" w:rsidP="006B095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lang w:val="en-CA"/>
              </w:rPr>
            </w:pPr>
          </w:p>
          <w:p w:rsidR="006B095E" w:rsidRPr="00493256" w:rsidRDefault="00A639D3" w:rsidP="006B095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lang w:val="en-CA"/>
              </w:rPr>
            </w:pPr>
            <w:r w:rsidRPr="00493256">
              <w:rPr>
                <w:position w:val="-2"/>
                <w:lang w:val="en-CA"/>
              </w:rPr>
              <w:t xml:space="preserve">Initially, you might require or encourage students to use various thinking strategies they have been introduced to here. </w:t>
            </w:r>
          </w:p>
          <w:p w:rsidR="006B095E" w:rsidRPr="00493256" w:rsidRDefault="00E65CE0" w:rsidP="006B095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lang w:val="en-CA"/>
              </w:rPr>
            </w:pPr>
          </w:p>
          <w:p w:rsidR="006B095E" w:rsidRPr="00493256" w:rsidRDefault="00A639D3" w:rsidP="006B095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lang w:val="en-CA"/>
              </w:rPr>
            </w:pPr>
            <w:r w:rsidRPr="00493256">
              <w:rPr>
                <w:position w:val="-2"/>
                <w:lang w:val="en-CA"/>
              </w:rPr>
              <w:t xml:space="preserve">As time progresses and students become more adept at using these thinking strategies, consider moving them toward self-regulated thinking by encouraging them to select which thinking strategies might be most useful </w:t>
            </w:r>
            <w:commentRangeStart w:id="11"/>
            <w:r w:rsidRPr="00493256">
              <w:rPr>
                <w:position w:val="-2"/>
                <w:lang w:val="en-CA"/>
              </w:rPr>
              <w:t>when faced with similar challenges</w:t>
            </w:r>
            <w:commentRangeEnd w:id="11"/>
            <w:r w:rsidR="00622250">
              <w:rPr>
                <w:rStyle w:val="CommentReference"/>
                <w:rFonts w:ascii="Times New Roman" w:eastAsia="Times New Roman" w:hAnsi="Times New Roman"/>
                <w:color w:val="auto"/>
                <w:lang w:eastAsia="en-US"/>
              </w:rPr>
              <w:commentReference w:id="11"/>
            </w:r>
            <w:r w:rsidRPr="00493256">
              <w:rPr>
                <w:position w:val="-2"/>
                <w:lang w:val="en-CA"/>
              </w:rPr>
              <w:t xml:space="preserve">. </w:t>
            </w:r>
          </w:p>
          <w:p w:rsidR="006B095E" w:rsidRPr="00493256" w:rsidRDefault="00A639D3" w:rsidP="006B095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lang w:val="en-CA"/>
              </w:rPr>
            </w:pPr>
            <w:r w:rsidRPr="00493256">
              <w:rPr>
                <w:position w:val="-2"/>
                <w:lang w:val="en-CA"/>
              </w:rPr>
              <w:t xml:space="preserve"> </w:t>
            </w:r>
          </w:p>
        </w:tc>
      </w:tr>
    </w:tbl>
    <w:p w:rsidR="006B095E" w:rsidRPr="000A62D9" w:rsidRDefault="00E65CE0">
      <w:pPr>
        <w:pStyle w:val="FreeForm"/>
        <w:ind w:left="108"/>
        <w:rPr>
          <w:rFonts w:ascii="Times New Roman Bold Italic" w:hAnsi="Times New Roman Bold Italic"/>
          <w:color w:val="auto"/>
          <w:position w:val="-2"/>
          <w:sz w:val="24"/>
        </w:rPr>
      </w:pPr>
    </w:p>
    <w:p w:rsidR="006B095E" w:rsidRPr="000A62D9" w:rsidRDefault="00E65CE0" w:rsidP="006B095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p>
    <w:p w:rsidR="006B095E" w:rsidRDefault="00A639D3">
      <w:pPr>
        <w:pStyle w:val="BodyBulletB"/>
      </w:pPr>
      <w:r>
        <w:br w:type="page"/>
      </w:r>
      <w:r>
        <w:lastRenderedPageBreak/>
        <w:t xml:space="preserve">Name:__________________________         </w:t>
      </w:r>
      <w:r>
        <w:tab/>
      </w:r>
      <w:r>
        <w:tab/>
      </w:r>
      <w:r>
        <w:tab/>
      </w:r>
      <w:r>
        <w:tab/>
        <w:t>Blackline Master #1</w:t>
      </w:r>
    </w:p>
    <w:p w:rsidR="006B095E" w:rsidRDefault="00E65CE0">
      <w:pPr>
        <w:pStyle w:val="BodyBulletB"/>
      </w:pPr>
    </w:p>
    <w:p w:rsidR="006B095E" w:rsidRPr="0042184A" w:rsidRDefault="00A639D3" w:rsidP="006B095E">
      <w:pPr>
        <w:pStyle w:val="BodyBulletB"/>
        <w:jc w:val="center"/>
        <w:rPr>
          <w:b/>
          <w:sz w:val="36"/>
        </w:rPr>
      </w:pPr>
      <w:r w:rsidRPr="0042184A">
        <w:rPr>
          <w:b/>
          <w:sz w:val="36"/>
        </w:rPr>
        <w:t>Sample photographs of a school</w:t>
      </w:r>
    </w:p>
    <w:p w:rsidR="006B095E" w:rsidRPr="000A62D9" w:rsidRDefault="00E65CE0">
      <w:pPr>
        <w:pStyle w:val="BodyBulletB"/>
        <w:rPr>
          <w:color w:val="auto"/>
          <w:position w:val="-2"/>
          <w:lang w:val="en-CA"/>
        </w:rPr>
      </w:pPr>
    </w:p>
    <w:p w:rsidR="006B095E" w:rsidRPr="000A62D9" w:rsidRDefault="00A639D3" w:rsidP="006B095E">
      <w:pPr>
        <w:pStyle w:val="BodyBulletB"/>
        <w:rPr>
          <w:lang w:val="en-CA"/>
        </w:rPr>
      </w:pPr>
      <w:r w:rsidRPr="000A62D9">
        <w:rPr>
          <w:lang w:val="en-CA"/>
        </w:rPr>
        <w:t>These sample photographs are generously provided by Branksome Hall in Toronto, Ontario.</w:t>
      </w:r>
    </w:p>
    <w:p w:rsidR="006B095E" w:rsidRDefault="00E65CE0" w:rsidP="006B095E">
      <w:pPr>
        <w:pStyle w:val="BodyBulletB"/>
      </w:pPr>
    </w:p>
    <w:p w:rsidR="006B095E" w:rsidRPr="00147B56" w:rsidRDefault="00A639D3">
      <w:r>
        <w:rPr>
          <w:noProof/>
          <w:lang w:val="en-CA" w:eastAsia="en-CA"/>
        </w:rPr>
        <w:drawing>
          <wp:inline distT="0" distB="0" distL="0" distR="0">
            <wp:extent cx="2686050" cy="2667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686050" cy="2667000"/>
                    </a:xfrm>
                    <a:prstGeom prst="rect">
                      <a:avLst/>
                    </a:prstGeom>
                    <a:noFill/>
                    <a:ln w="9525">
                      <a:noFill/>
                      <a:miter lim="800000"/>
                      <a:headEnd/>
                      <a:tailEnd/>
                    </a:ln>
                  </pic:spPr>
                </pic:pic>
              </a:graphicData>
            </a:graphic>
          </wp:inline>
        </w:drawing>
      </w:r>
      <w:r w:rsidRPr="00147B56">
        <w:t xml:space="preserve"> </w:t>
      </w:r>
      <w:r>
        <w:rPr>
          <w:noProof/>
          <w:lang w:val="en-CA" w:eastAsia="en-CA"/>
        </w:rPr>
        <w:drawing>
          <wp:inline distT="0" distB="0" distL="0" distR="0">
            <wp:extent cx="2451100" cy="1676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2451100" cy="1676400"/>
                    </a:xfrm>
                    <a:prstGeom prst="rect">
                      <a:avLst/>
                    </a:prstGeom>
                    <a:noFill/>
                    <a:ln w="9525">
                      <a:noFill/>
                      <a:miter lim="800000"/>
                      <a:headEnd/>
                      <a:tailEnd/>
                    </a:ln>
                  </pic:spPr>
                </pic:pic>
              </a:graphicData>
            </a:graphic>
          </wp:inline>
        </w:drawing>
      </w:r>
    </w:p>
    <w:p w:rsidR="006B095E" w:rsidRPr="00147B56" w:rsidRDefault="00E65CE0" w:rsidP="006B095E"/>
    <w:p w:rsidR="006B095E" w:rsidRPr="00147B56" w:rsidRDefault="00A639D3" w:rsidP="006B095E">
      <w:pPr>
        <w:tabs>
          <w:tab w:val="left" w:pos="1573"/>
        </w:tabs>
      </w:pPr>
      <w:r>
        <w:rPr>
          <w:noProof/>
          <w:lang w:val="en-CA" w:eastAsia="en-CA"/>
        </w:rPr>
        <w:drawing>
          <wp:inline distT="0" distB="0" distL="0" distR="0">
            <wp:extent cx="2578100" cy="1943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2578100" cy="1943100"/>
                    </a:xfrm>
                    <a:prstGeom prst="rect">
                      <a:avLst/>
                    </a:prstGeom>
                    <a:noFill/>
                    <a:ln w="9525">
                      <a:noFill/>
                      <a:miter lim="800000"/>
                      <a:headEnd/>
                      <a:tailEnd/>
                    </a:ln>
                  </pic:spPr>
                </pic:pic>
              </a:graphicData>
            </a:graphic>
          </wp:inline>
        </w:drawing>
      </w:r>
      <w:r>
        <w:rPr>
          <w:noProof/>
          <w:lang w:val="en-CA" w:eastAsia="en-CA"/>
        </w:rPr>
        <w:drawing>
          <wp:inline distT="0" distB="0" distL="0" distR="0">
            <wp:extent cx="2825750" cy="19113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2825750" cy="1911350"/>
                    </a:xfrm>
                    <a:prstGeom prst="rect">
                      <a:avLst/>
                    </a:prstGeom>
                    <a:noFill/>
                    <a:ln w="9525">
                      <a:noFill/>
                      <a:miter lim="800000"/>
                      <a:headEnd/>
                      <a:tailEnd/>
                    </a:ln>
                  </pic:spPr>
                </pic:pic>
              </a:graphicData>
            </a:graphic>
          </wp:inline>
        </w:drawing>
      </w:r>
    </w:p>
    <w:p w:rsidR="006B095E" w:rsidRPr="00147B56" w:rsidRDefault="00A639D3" w:rsidP="006B095E">
      <w:pPr>
        <w:tabs>
          <w:tab w:val="left" w:pos="5773"/>
        </w:tabs>
      </w:pPr>
      <w:r w:rsidRPr="00147B56">
        <w:tab/>
      </w:r>
      <w:r>
        <w:rPr>
          <w:noProof/>
          <w:lang w:val="en-CA" w:eastAsia="en-CA"/>
        </w:rPr>
        <w:drawing>
          <wp:inline distT="0" distB="0" distL="0" distR="0">
            <wp:extent cx="2679700" cy="18478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a:off x="0" y="0"/>
                      <a:ext cx="2679700" cy="1847850"/>
                    </a:xfrm>
                    <a:prstGeom prst="rect">
                      <a:avLst/>
                    </a:prstGeom>
                    <a:noFill/>
                    <a:ln w="9525">
                      <a:noFill/>
                      <a:miter lim="800000"/>
                      <a:headEnd/>
                      <a:tailEnd/>
                    </a:ln>
                  </pic:spPr>
                </pic:pic>
              </a:graphicData>
            </a:graphic>
          </wp:inline>
        </w:drawing>
      </w:r>
      <w:r w:rsidRPr="00147B56">
        <w:t xml:space="preserve"> </w:t>
      </w:r>
      <w:r>
        <w:rPr>
          <w:noProof/>
          <w:lang w:val="en-CA" w:eastAsia="en-CA"/>
        </w:rPr>
        <w:drawing>
          <wp:inline distT="0" distB="0" distL="0" distR="0">
            <wp:extent cx="2635250" cy="17462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srcRect/>
                    <a:stretch>
                      <a:fillRect/>
                    </a:stretch>
                  </pic:blipFill>
                  <pic:spPr bwMode="auto">
                    <a:xfrm>
                      <a:off x="0" y="0"/>
                      <a:ext cx="2635250" cy="1746250"/>
                    </a:xfrm>
                    <a:prstGeom prst="rect">
                      <a:avLst/>
                    </a:prstGeom>
                    <a:noFill/>
                    <a:ln w="9525">
                      <a:noFill/>
                      <a:miter lim="800000"/>
                      <a:headEnd/>
                      <a:tailEnd/>
                    </a:ln>
                  </pic:spPr>
                </pic:pic>
              </a:graphicData>
            </a:graphic>
          </wp:inline>
        </w:drawing>
      </w:r>
    </w:p>
    <w:p w:rsidR="006B095E" w:rsidRDefault="00A639D3">
      <w:pPr>
        <w:pStyle w:val="BodyBulletB"/>
      </w:pPr>
      <w:r>
        <w:lastRenderedPageBreak/>
        <w:t xml:space="preserve">Name:__________________________         </w:t>
      </w:r>
      <w:r>
        <w:tab/>
      </w:r>
      <w:r>
        <w:tab/>
      </w:r>
      <w:r>
        <w:tab/>
      </w:r>
      <w:r>
        <w:tab/>
        <w:t>Blackline Master #2</w:t>
      </w:r>
    </w:p>
    <w:p w:rsidR="006B095E" w:rsidRDefault="00E65CE0">
      <w:pPr>
        <w:pStyle w:val="BodyBulletB"/>
      </w:pPr>
    </w:p>
    <w:p w:rsidR="006B095E" w:rsidRPr="0042184A" w:rsidRDefault="00A639D3" w:rsidP="006B095E">
      <w:pPr>
        <w:pStyle w:val="BodyBulletB"/>
        <w:jc w:val="center"/>
        <w:rPr>
          <w:b/>
          <w:sz w:val="36"/>
        </w:rPr>
      </w:pPr>
      <w:r w:rsidRPr="0042184A">
        <w:rPr>
          <w:b/>
          <w:sz w:val="36"/>
        </w:rPr>
        <w:t>Looking for Details</w:t>
      </w:r>
    </w:p>
    <w:p w:rsidR="006B095E" w:rsidRDefault="00E65CE0">
      <w:pPr>
        <w:pStyle w:val="BodyBulletB"/>
      </w:pPr>
    </w:p>
    <w:tbl>
      <w:tblPr>
        <w:tblStyle w:val="TableGrid"/>
        <w:tblW w:w="0" w:type="auto"/>
        <w:tblLook w:val="00BF"/>
      </w:tblPr>
      <w:tblGrid>
        <w:gridCol w:w="3192"/>
        <w:gridCol w:w="3192"/>
        <w:gridCol w:w="3192"/>
      </w:tblGrid>
      <w:tr w:rsidR="006B095E">
        <w:tc>
          <w:tcPr>
            <w:tcW w:w="3192" w:type="dxa"/>
          </w:tcPr>
          <w:p w:rsidR="006B095E" w:rsidRPr="004358E0" w:rsidRDefault="00A639D3" w:rsidP="006B095E">
            <w:pPr>
              <w:pStyle w:val="BodyBulletB"/>
              <w:jc w:val="center"/>
              <w:rPr>
                <w:b/>
              </w:rPr>
            </w:pPr>
            <w:r w:rsidRPr="004358E0">
              <w:rPr>
                <w:b/>
              </w:rPr>
              <w:t>Photograph #  and/or description</w:t>
            </w:r>
          </w:p>
          <w:p w:rsidR="006B095E" w:rsidRPr="004358E0" w:rsidRDefault="00E65CE0" w:rsidP="006B095E">
            <w:pPr>
              <w:pStyle w:val="BodyBulletB"/>
              <w:jc w:val="center"/>
              <w:rPr>
                <w:b/>
              </w:rPr>
            </w:pPr>
          </w:p>
        </w:tc>
        <w:tc>
          <w:tcPr>
            <w:tcW w:w="3192" w:type="dxa"/>
          </w:tcPr>
          <w:p w:rsidR="006B095E" w:rsidRPr="004358E0" w:rsidRDefault="00A639D3" w:rsidP="006B095E">
            <w:pPr>
              <w:pStyle w:val="BodyBulletB"/>
              <w:jc w:val="center"/>
              <w:rPr>
                <w:b/>
              </w:rPr>
            </w:pPr>
            <w:r w:rsidRPr="004358E0">
              <w:rPr>
                <w:b/>
              </w:rPr>
              <w:t>Details</w:t>
            </w:r>
          </w:p>
          <w:p w:rsidR="006B095E" w:rsidRPr="004358E0" w:rsidRDefault="00A639D3" w:rsidP="006B095E">
            <w:pPr>
              <w:pStyle w:val="BodyBulletB"/>
              <w:jc w:val="center"/>
              <w:rPr>
                <w:i/>
              </w:rPr>
            </w:pPr>
            <w:r w:rsidRPr="004358E0">
              <w:rPr>
                <w:i/>
              </w:rPr>
              <w:t>What do I see?</w:t>
            </w:r>
          </w:p>
        </w:tc>
        <w:tc>
          <w:tcPr>
            <w:tcW w:w="3192" w:type="dxa"/>
          </w:tcPr>
          <w:p w:rsidR="006B095E" w:rsidRPr="004358E0" w:rsidRDefault="00A639D3" w:rsidP="006B095E">
            <w:pPr>
              <w:pStyle w:val="BodyBulletB"/>
              <w:jc w:val="center"/>
              <w:rPr>
                <w:b/>
              </w:rPr>
            </w:pPr>
            <w:r w:rsidRPr="004358E0">
              <w:rPr>
                <w:b/>
              </w:rPr>
              <w:t>Message</w:t>
            </w:r>
          </w:p>
          <w:p w:rsidR="006B095E" w:rsidRPr="004358E0" w:rsidRDefault="00A639D3" w:rsidP="006B095E">
            <w:pPr>
              <w:pStyle w:val="BodyBulletB"/>
              <w:jc w:val="center"/>
              <w:rPr>
                <w:i/>
              </w:rPr>
            </w:pPr>
            <w:r w:rsidRPr="004358E0">
              <w:rPr>
                <w:i/>
              </w:rPr>
              <w:t>What do these details make think about this place?</w:t>
            </w:r>
          </w:p>
        </w:tc>
      </w:tr>
      <w:tr w:rsidR="006B095E">
        <w:tc>
          <w:tcPr>
            <w:tcW w:w="3192" w:type="dxa"/>
          </w:tcPr>
          <w:p w:rsidR="006B095E" w:rsidRDefault="00E65CE0">
            <w:pPr>
              <w:pStyle w:val="BodyBulletB"/>
            </w:pPr>
          </w:p>
          <w:p w:rsidR="006B095E" w:rsidRDefault="00E65CE0">
            <w:pPr>
              <w:pStyle w:val="BodyBulletB"/>
            </w:pPr>
          </w:p>
          <w:p w:rsidR="006B095E" w:rsidRDefault="00E65CE0">
            <w:pPr>
              <w:pStyle w:val="BodyBulletB"/>
            </w:pPr>
          </w:p>
          <w:p w:rsidR="006B095E" w:rsidRDefault="00E65CE0">
            <w:pPr>
              <w:pStyle w:val="BodyBulletB"/>
            </w:pPr>
          </w:p>
          <w:p w:rsidR="006B095E" w:rsidRDefault="00E65CE0">
            <w:pPr>
              <w:pStyle w:val="BodyBulletB"/>
            </w:pPr>
          </w:p>
        </w:tc>
        <w:tc>
          <w:tcPr>
            <w:tcW w:w="3192" w:type="dxa"/>
          </w:tcPr>
          <w:p w:rsidR="006B095E" w:rsidRDefault="00E65CE0">
            <w:pPr>
              <w:pStyle w:val="BodyBulletB"/>
            </w:pPr>
          </w:p>
        </w:tc>
        <w:tc>
          <w:tcPr>
            <w:tcW w:w="3192" w:type="dxa"/>
          </w:tcPr>
          <w:p w:rsidR="006B095E" w:rsidRDefault="00E65CE0">
            <w:pPr>
              <w:pStyle w:val="BodyBulletB"/>
            </w:pPr>
          </w:p>
        </w:tc>
      </w:tr>
      <w:tr w:rsidR="006B095E">
        <w:tc>
          <w:tcPr>
            <w:tcW w:w="3192" w:type="dxa"/>
          </w:tcPr>
          <w:p w:rsidR="006B095E" w:rsidRDefault="00E65CE0">
            <w:pPr>
              <w:pStyle w:val="BodyBulletB"/>
            </w:pPr>
          </w:p>
          <w:p w:rsidR="006B095E" w:rsidRDefault="00E65CE0">
            <w:pPr>
              <w:pStyle w:val="BodyBulletB"/>
            </w:pPr>
          </w:p>
          <w:p w:rsidR="006B095E" w:rsidRDefault="00E65CE0">
            <w:pPr>
              <w:pStyle w:val="BodyBulletB"/>
            </w:pPr>
          </w:p>
          <w:p w:rsidR="006B095E" w:rsidRDefault="00E65CE0">
            <w:pPr>
              <w:pStyle w:val="BodyBulletB"/>
            </w:pPr>
          </w:p>
          <w:p w:rsidR="006B095E" w:rsidRDefault="00E65CE0">
            <w:pPr>
              <w:pStyle w:val="BodyBulletB"/>
            </w:pPr>
          </w:p>
        </w:tc>
        <w:tc>
          <w:tcPr>
            <w:tcW w:w="3192" w:type="dxa"/>
          </w:tcPr>
          <w:p w:rsidR="006B095E" w:rsidRDefault="00E65CE0">
            <w:pPr>
              <w:pStyle w:val="BodyBulletB"/>
            </w:pPr>
          </w:p>
        </w:tc>
        <w:tc>
          <w:tcPr>
            <w:tcW w:w="3192" w:type="dxa"/>
          </w:tcPr>
          <w:p w:rsidR="006B095E" w:rsidRDefault="00E65CE0">
            <w:pPr>
              <w:pStyle w:val="BodyBulletB"/>
            </w:pPr>
          </w:p>
        </w:tc>
      </w:tr>
      <w:tr w:rsidR="006B095E">
        <w:tc>
          <w:tcPr>
            <w:tcW w:w="3192" w:type="dxa"/>
          </w:tcPr>
          <w:p w:rsidR="006B095E" w:rsidRDefault="00E65CE0">
            <w:pPr>
              <w:pStyle w:val="BodyBulletB"/>
            </w:pPr>
          </w:p>
          <w:p w:rsidR="006B095E" w:rsidRDefault="00E65CE0">
            <w:pPr>
              <w:pStyle w:val="BodyBulletB"/>
            </w:pPr>
          </w:p>
          <w:p w:rsidR="006B095E" w:rsidRDefault="00E65CE0">
            <w:pPr>
              <w:pStyle w:val="BodyBulletB"/>
            </w:pPr>
          </w:p>
          <w:p w:rsidR="006B095E" w:rsidRDefault="00E65CE0">
            <w:pPr>
              <w:pStyle w:val="BodyBulletB"/>
            </w:pPr>
          </w:p>
          <w:p w:rsidR="006B095E" w:rsidRDefault="00E65CE0">
            <w:pPr>
              <w:pStyle w:val="BodyBulletB"/>
            </w:pPr>
          </w:p>
        </w:tc>
        <w:tc>
          <w:tcPr>
            <w:tcW w:w="3192" w:type="dxa"/>
          </w:tcPr>
          <w:p w:rsidR="006B095E" w:rsidRDefault="00E65CE0">
            <w:pPr>
              <w:pStyle w:val="BodyBulletB"/>
            </w:pPr>
          </w:p>
        </w:tc>
        <w:tc>
          <w:tcPr>
            <w:tcW w:w="3192" w:type="dxa"/>
          </w:tcPr>
          <w:p w:rsidR="006B095E" w:rsidRDefault="00E65CE0">
            <w:pPr>
              <w:pStyle w:val="BodyBulletB"/>
            </w:pPr>
          </w:p>
        </w:tc>
      </w:tr>
      <w:tr w:rsidR="006B095E">
        <w:tc>
          <w:tcPr>
            <w:tcW w:w="3192" w:type="dxa"/>
          </w:tcPr>
          <w:p w:rsidR="006B095E" w:rsidRDefault="00E65CE0">
            <w:pPr>
              <w:pStyle w:val="BodyBulletB"/>
            </w:pPr>
          </w:p>
          <w:p w:rsidR="006B095E" w:rsidRDefault="00E65CE0">
            <w:pPr>
              <w:pStyle w:val="BodyBulletB"/>
            </w:pPr>
          </w:p>
          <w:p w:rsidR="006B095E" w:rsidRDefault="00E65CE0">
            <w:pPr>
              <w:pStyle w:val="BodyBulletB"/>
            </w:pPr>
          </w:p>
          <w:p w:rsidR="006B095E" w:rsidRDefault="00E65CE0">
            <w:pPr>
              <w:pStyle w:val="BodyBulletB"/>
            </w:pPr>
          </w:p>
          <w:p w:rsidR="006B095E" w:rsidRDefault="00E65CE0">
            <w:pPr>
              <w:pStyle w:val="BodyBulletB"/>
            </w:pPr>
          </w:p>
        </w:tc>
        <w:tc>
          <w:tcPr>
            <w:tcW w:w="3192" w:type="dxa"/>
          </w:tcPr>
          <w:p w:rsidR="006B095E" w:rsidRDefault="00E65CE0">
            <w:pPr>
              <w:pStyle w:val="BodyBulletB"/>
            </w:pPr>
          </w:p>
        </w:tc>
        <w:tc>
          <w:tcPr>
            <w:tcW w:w="3192" w:type="dxa"/>
          </w:tcPr>
          <w:p w:rsidR="006B095E" w:rsidRDefault="00E65CE0">
            <w:pPr>
              <w:pStyle w:val="BodyBulletB"/>
            </w:pPr>
          </w:p>
        </w:tc>
      </w:tr>
      <w:tr w:rsidR="006B095E">
        <w:tc>
          <w:tcPr>
            <w:tcW w:w="3192" w:type="dxa"/>
          </w:tcPr>
          <w:p w:rsidR="006B095E" w:rsidRDefault="00E65CE0">
            <w:pPr>
              <w:pStyle w:val="BodyBulletB"/>
            </w:pPr>
          </w:p>
          <w:p w:rsidR="006B095E" w:rsidRDefault="00E65CE0">
            <w:pPr>
              <w:pStyle w:val="BodyBulletB"/>
            </w:pPr>
          </w:p>
          <w:p w:rsidR="006B095E" w:rsidRDefault="00E65CE0">
            <w:pPr>
              <w:pStyle w:val="BodyBulletB"/>
            </w:pPr>
          </w:p>
          <w:p w:rsidR="006B095E" w:rsidRDefault="00E65CE0">
            <w:pPr>
              <w:pStyle w:val="BodyBulletB"/>
            </w:pPr>
          </w:p>
          <w:p w:rsidR="006B095E" w:rsidRDefault="00E65CE0">
            <w:pPr>
              <w:pStyle w:val="BodyBulletB"/>
            </w:pPr>
          </w:p>
        </w:tc>
        <w:tc>
          <w:tcPr>
            <w:tcW w:w="3192" w:type="dxa"/>
          </w:tcPr>
          <w:p w:rsidR="006B095E" w:rsidRDefault="00E65CE0">
            <w:pPr>
              <w:pStyle w:val="BodyBulletB"/>
            </w:pPr>
          </w:p>
        </w:tc>
        <w:tc>
          <w:tcPr>
            <w:tcW w:w="3192" w:type="dxa"/>
          </w:tcPr>
          <w:p w:rsidR="006B095E" w:rsidRDefault="00E65CE0">
            <w:pPr>
              <w:pStyle w:val="BodyBulletB"/>
            </w:pPr>
          </w:p>
        </w:tc>
      </w:tr>
      <w:tr w:rsidR="006B095E">
        <w:tc>
          <w:tcPr>
            <w:tcW w:w="3192" w:type="dxa"/>
          </w:tcPr>
          <w:p w:rsidR="006B095E" w:rsidRDefault="00E65CE0">
            <w:pPr>
              <w:pStyle w:val="BodyBulletB"/>
            </w:pPr>
          </w:p>
          <w:p w:rsidR="006B095E" w:rsidRDefault="00E65CE0">
            <w:pPr>
              <w:pStyle w:val="BodyBulletB"/>
            </w:pPr>
          </w:p>
          <w:p w:rsidR="006B095E" w:rsidRDefault="00E65CE0">
            <w:pPr>
              <w:pStyle w:val="BodyBulletB"/>
            </w:pPr>
          </w:p>
          <w:p w:rsidR="006B095E" w:rsidRDefault="00E65CE0">
            <w:pPr>
              <w:pStyle w:val="BodyBulletB"/>
            </w:pPr>
          </w:p>
          <w:p w:rsidR="006B095E" w:rsidRDefault="00E65CE0">
            <w:pPr>
              <w:pStyle w:val="BodyBulletB"/>
            </w:pPr>
          </w:p>
        </w:tc>
        <w:tc>
          <w:tcPr>
            <w:tcW w:w="3192" w:type="dxa"/>
          </w:tcPr>
          <w:p w:rsidR="006B095E" w:rsidRDefault="00E65CE0">
            <w:pPr>
              <w:pStyle w:val="BodyBulletB"/>
            </w:pPr>
          </w:p>
        </w:tc>
        <w:tc>
          <w:tcPr>
            <w:tcW w:w="3192" w:type="dxa"/>
          </w:tcPr>
          <w:p w:rsidR="006B095E" w:rsidRDefault="00E65CE0">
            <w:pPr>
              <w:pStyle w:val="BodyBulletB"/>
            </w:pPr>
          </w:p>
        </w:tc>
      </w:tr>
    </w:tbl>
    <w:p w:rsidR="006B095E" w:rsidRDefault="00E65CE0">
      <w:pPr>
        <w:pStyle w:val="BodyBulletB"/>
      </w:pPr>
    </w:p>
    <w:p w:rsidR="006B095E" w:rsidRDefault="00A639D3">
      <w:pPr>
        <w:pStyle w:val="BodyBulletB"/>
      </w:pPr>
      <w:r>
        <w:br w:type="page"/>
      </w:r>
      <w:r>
        <w:lastRenderedPageBreak/>
        <w:t xml:space="preserve">Name:__________________________         </w:t>
      </w:r>
      <w:r>
        <w:tab/>
      </w:r>
      <w:r>
        <w:tab/>
      </w:r>
      <w:r>
        <w:tab/>
      </w:r>
      <w:r>
        <w:tab/>
        <w:t>Blackline Master #3</w:t>
      </w:r>
    </w:p>
    <w:p w:rsidR="006B095E" w:rsidRDefault="00E65CE0">
      <w:pPr>
        <w:pStyle w:val="BodyBulletB"/>
      </w:pPr>
    </w:p>
    <w:p w:rsidR="006B095E" w:rsidRPr="0042184A" w:rsidRDefault="00A639D3" w:rsidP="006B095E">
      <w:pPr>
        <w:pStyle w:val="BodyBulletB"/>
        <w:jc w:val="center"/>
        <w:rPr>
          <w:b/>
          <w:sz w:val="36"/>
        </w:rPr>
      </w:pPr>
      <w:r w:rsidRPr="0042184A">
        <w:rPr>
          <w:b/>
          <w:sz w:val="36"/>
        </w:rPr>
        <w:t>Defining Characteristics</w:t>
      </w:r>
    </w:p>
    <w:p w:rsidR="006B095E" w:rsidRPr="0042184A" w:rsidRDefault="00E65CE0" w:rsidP="006B095E">
      <w:pPr>
        <w:pStyle w:val="BodyBulletB"/>
        <w:jc w:val="center"/>
        <w:rPr>
          <w:b/>
          <w:sz w:val="36"/>
        </w:rPr>
      </w:pPr>
    </w:p>
    <w:p w:rsidR="006B095E" w:rsidRPr="0042184A" w:rsidRDefault="00A639D3" w:rsidP="006B095E">
      <w:pPr>
        <w:pStyle w:val="BodyBulletB"/>
      </w:pPr>
      <w:r w:rsidRPr="0042184A">
        <w:t>Use the following chart to capture what you know about your assigned landform region. Include factual details and descriptive words in each column.</w:t>
      </w:r>
    </w:p>
    <w:p w:rsidR="006B095E" w:rsidRPr="0042184A" w:rsidRDefault="00E65CE0" w:rsidP="006B095E">
      <w:pPr>
        <w:pStyle w:val="BodyBulletB"/>
      </w:pPr>
    </w:p>
    <w:p w:rsidR="006B095E" w:rsidRPr="0042184A" w:rsidRDefault="00A639D3" w:rsidP="006B095E">
      <w:pPr>
        <w:pStyle w:val="BodyBulletB"/>
      </w:pPr>
      <w:r w:rsidRPr="0042184A">
        <w:t>Landform Region: ______________________________________________________</w:t>
      </w:r>
    </w:p>
    <w:p w:rsidR="006B095E" w:rsidRPr="000A62D9" w:rsidRDefault="00E65CE0" w:rsidP="006B095E">
      <w:pPr>
        <w:pStyle w:val="BodyBulletB"/>
      </w:pPr>
    </w:p>
    <w:tbl>
      <w:tblPr>
        <w:tblStyle w:val="TableGrid"/>
        <w:tblW w:w="0" w:type="auto"/>
        <w:tblLook w:val="00BF"/>
      </w:tblPr>
      <w:tblGrid>
        <w:gridCol w:w="3126"/>
        <w:gridCol w:w="3126"/>
        <w:gridCol w:w="3126"/>
      </w:tblGrid>
      <w:tr w:rsidR="006B095E" w:rsidRPr="0042184A">
        <w:tc>
          <w:tcPr>
            <w:tcW w:w="3126" w:type="dxa"/>
          </w:tcPr>
          <w:p w:rsidR="006B095E" w:rsidRPr="0042184A" w:rsidRDefault="00A639D3" w:rsidP="006B095E">
            <w:pPr>
              <w:pStyle w:val="BodyBulletB"/>
              <w:jc w:val="center"/>
              <w:rPr>
                <w:b/>
                <w:sz w:val="36"/>
              </w:rPr>
            </w:pPr>
            <w:r w:rsidRPr="000A62D9">
              <w:rPr>
                <w:color w:val="auto"/>
              </w:rPr>
              <w:t>Landform Appearance</w:t>
            </w:r>
          </w:p>
        </w:tc>
        <w:tc>
          <w:tcPr>
            <w:tcW w:w="3126" w:type="dxa"/>
          </w:tcPr>
          <w:p w:rsidR="006B095E" w:rsidRPr="0042184A" w:rsidRDefault="00A639D3" w:rsidP="006B095E">
            <w:pPr>
              <w:pStyle w:val="BodyBulletB"/>
              <w:jc w:val="center"/>
              <w:rPr>
                <w:b/>
                <w:sz w:val="36"/>
              </w:rPr>
            </w:pPr>
            <w:r w:rsidRPr="000A62D9">
              <w:rPr>
                <w:color w:val="auto"/>
              </w:rPr>
              <w:t>Vegetation</w:t>
            </w:r>
          </w:p>
        </w:tc>
        <w:tc>
          <w:tcPr>
            <w:tcW w:w="3126" w:type="dxa"/>
          </w:tcPr>
          <w:p w:rsidR="006B095E" w:rsidRPr="0042184A" w:rsidRDefault="00A639D3" w:rsidP="006B095E">
            <w:pPr>
              <w:pStyle w:val="BodyBulletB"/>
              <w:jc w:val="center"/>
              <w:rPr>
                <w:b/>
                <w:sz w:val="36"/>
              </w:rPr>
            </w:pPr>
            <w:r w:rsidRPr="000A62D9">
              <w:rPr>
                <w:color w:val="auto"/>
              </w:rPr>
              <w:t>Human activity</w:t>
            </w:r>
          </w:p>
        </w:tc>
      </w:tr>
      <w:tr w:rsidR="006B095E" w:rsidRPr="0042184A">
        <w:trPr>
          <w:trHeight w:val="8351"/>
        </w:trPr>
        <w:tc>
          <w:tcPr>
            <w:tcW w:w="3126" w:type="dxa"/>
          </w:tcPr>
          <w:p w:rsidR="006B095E" w:rsidRPr="0042184A" w:rsidRDefault="00E65CE0" w:rsidP="006B095E">
            <w:pPr>
              <w:pStyle w:val="BodyBulletB"/>
              <w:jc w:val="center"/>
              <w:rPr>
                <w:b/>
                <w:sz w:val="36"/>
              </w:rPr>
            </w:pPr>
          </w:p>
          <w:p w:rsidR="006B095E" w:rsidRPr="0042184A" w:rsidRDefault="00E65CE0" w:rsidP="006B095E">
            <w:pPr>
              <w:pStyle w:val="BodyBulletB"/>
              <w:jc w:val="center"/>
              <w:rPr>
                <w:b/>
                <w:sz w:val="36"/>
              </w:rPr>
            </w:pPr>
          </w:p>
          <w:p w:rsidR="006B095E" w:rsidRPr="0042184A" w:rsidRDefault="00E65CE0" w:rsidP="006B095E">
            <w:pPr>
              <w:pStyle w:val="BodyBulletB"/>
              <w:jc w:val="center"/>
              <w:rPr>
                <w:b/>
                <w:sz w:val="36"/>
              </w:rPr>
            </w:pPr>
          </w:p>
          <w:p w:rsidR="006B095E" w:rsidRPr="0042184A" w:rsidRDefault="00E65CE0" w:rsidP="006B095E">
            <w:pPr>
              <w:pStyle w:val="BodyBulletB"/>
              <w:jc w:val="center"/>
              <w:rPr>
                <w:b/>
                <w:sz w:val="36"/>
              </w:rPr>
            </w:pPr>
          </w:p>
          <w:p w:rsidR="006B095E" w:rsidRPr="0042184A" w:rsidRDefault="00E65CE0" w:rsidP="006B095E">
            <w:pPr>
              <w:pStyle w:val="BodyBulletB"/>
              <w:jc w:val="center"/>
              <w:rPr>
                <w:b/>
                <w:sz w:val="36"/>
              </w:rPr>
            </w:pPr>
          </w:p>
          <w:p w:rsidR="006B095E" w:rsidRPr="0042184A" w:rsidRDefault="00E65CE0" w:rsidP="006B095E">
            <w:pPr>
              <w:pStyle w:val="BodyBulletB"/>
              <w:jc w:val="center"/>
              <w:rPr>
                <w:b/>
                <w:sz w:val="36"/>
              </w:rPr>
            </w:pPr>
          </w:p>
          <w:p w:rsidR="006B095E" w:rsidRPr="0042184A" w:rsidRDefault="00E65CE0" w:rsidP="006B095E">
            <w:pPr>
              <w:pStyle w:val="BodyBulletB"/>
              <w:jc w:val="center"/>
              <w:rPr>
                <w:b/>
                <w:sz w:val="36"/>
              </w:rPr>
            </w:pPr>
          </w:p>
          <w:p w:rsidR="006B095E" w:rsidRPr="0042184A" w:rsidRDefault="00E65CE0" w:rsidP="006B095E">
            <w:pPr>
              <w:pStyle w:val="BodyBulletB"/>
              <w:jc w:val="center"/>
              <w:rPr>
                <w:b/>
                <w:sz w:val="36"/>
              </w:rPr>
            </w:pPr>
          </w:p>
          <w:p w:rsidR="006B095E" w:rsidRPr="0042184A" w:rsidRDefault="00E65CE0" w:rsidP="006B095E">
            <w:pPr>
              <w:pStyle w:val="BodyBulletB"/>
              <w:jc w:val="center"/>
              <w:rPr>
                <w:b/>
                <w:sz w:val="36"/>
              </w:rPr>
            </w:pPr>
          </w:p>
          <w:p w:rsidR="006B095E" w:rsidRPr="0042184A" w:rsidRDefault="00E65CE0" w:rsidP="006B095E">
            <w:pPr>
              <w:pStyle w:val="BodyBulletB"/>
              <w:jc w:val="center"/>
              <w:rPr>
                <w:b/>
                <w:sz w:val="36"/>
              </w:rPr>
            </w:pPr>
          </w:p>
          <w:p w:rsidR="006B095E" w:rsidRPr="0042184A" w:rsidRDefault="00E65CE0" w:rsidP="006B095E">
            <w:pPr>
              <w:pStyle w:val="BodyBulletB"/>
              <w:jc w:val="center"/>
              <w:rPr>
                <w:b/>
                <w:sz w:val="36"/>
              </w:rPr>
            </w:pPr>
          </w:p>
          <w:p w:rsidR="006B095E" w:rsidRPr="0042184A" w:rsidRDefault="00E65CE0" w:rsidP="006B095E">
            <w:pPr>
              <w:pStyle w:val="BodyBulletB"/>
              <w:jc w:val="center"/>
              <w:rPr>
                <w:b/>
                <w:sz w:val="36"/>
              </w:rPr>
            </w:pPr>
          </w:p>
          <w:p w:rsidR="006B095E" w:rsidRPr="0042184A" w:rsidRDefault="00E65CE0" w:rsidP="006B095E">
            <w:pPr>
              <w:pStyle w:val="BodyBulletB"/>
              <w:jc w:val="center"/>
              <w:rPr>
                <w:b/>
                <w:sz w:val="36"/>
              </w:rPr>
            </w:pPr>
          </w:p>
          <w:p w:rsidR="006B095E" w:rsidRPr="0042184A" w:rsidRDefault="00E65CE0" w:rsidP="006B095E">
            <w:pPr>
              <w:pStyle w:val="BodyBulletB"/>
              <w:jc w:val="center"/>
              <w:rPr>
                <w:b/>
                <w:sz w:val="36"/>
              </w:rPr>
            </w:pPr>
          </w:p>
          <w:p w:rsidR="006B095E" w:rsidRPr="0042184A" w:rsidRDefault="00E65CE0" w:rsidP="006B095E">
            <w:pPr>
              <w:pStyle w:val="BodyBulletB"/>
              <w:jc w:val="center"/>
              <w:rPr>
                <w:b/>
                <w:sz w:val="36"/>
              </w:rPr>
            </w:pPr>
          </w:p>
          <w:p w:rsidR="006B095E" w:rsidRPr="0042184A" w:rsidRDefault="00E65CE0" w:rsidP="006B095E">
            <w:pPr>
              <w:pStyle w:val="BodyBulletB"/>
              <w:jc w:val="center"/>
              <w:rPr>
                <w:b/>
                <w:sz w:val="36"/>
              </w:rPr>
            </w:pPr>
          </w:p>
          <w:p w:rsidR="006B095E" w:rsidRPr="0042184A" w:rsidRDefault="00E65CE0" w:rsidP="006B095E">
            <w:pPr>
              <w:pStyle w:val="BodyBulletB"/>
              <w:jc w:val="center"/>
              <w:rPr>
                <w:b/>
                <w:sz w:val="36"/>
              </w:rPr>
            </w:pPr>
          </w:p>
          <w:p w:rsidR="006B095E" w:rsidRPr="0042184A" w:rsidRDefault="00E65CE0" w:rsidP="006B095E">
            <w:pPr>
              <w:pStyle w:val="BodyBulletB"/>
              <w:jc w:val="center"/>
              <w:rPr>
                <w:b/>
                <w:sz w:val="36"/>
              </w:rPr>
            </w:pPr>
          </w:p>
          <w:p w:rsidR="006B095E" w:rsidRPr="0042184A" w:rsidRDefault="00E65CE0" w:rsidP="006B095E">
            <w:pPr>
              <w:pStyle w:val="BodyBulletB"/>
              <w:jc w:val="center"/>
              <w:rPr>
                <w:b/>
                <w:sz w:val="36"/>
              </w:rPr>
            </w:pPr>
          </w:p>
          <w:p w:rsidR="006B095E" w:rsidRPr="0042184A" w:rsidRDefault="00E65CE0" w:rsidP="006B095E">
            <w:pPr>
              <w:pStyle w:val="BodyBulletB"/>
              <w:jc w:val="center"/>
              <w:rPr>
                <w:b/>
                <w:sz w:val="36"/>
              </w:rPr>
            </w:pPr>
          </w:p>
          <w:p w:rsidR="006B095E" w:rsidRPr="0042184A" w:rsidRDefault="00E65CE0" w:rsidP="006B095E">
            <w:pPr>
              <w:pStyle w:val="BodyBulletB"/>
              <w:jc w:val="center"/>
              <w:rPr>
                <w:b/>
                <w:sz w:val="36"/>
              </w:rPr>
            </w:pPr>
          </w:p>
        </w:tc>
        <w:tc>
          <w:tcPr>
            <w:tcW w:w="3126" w:type="dxa"/>
          </w:tcPr>
          <w:p w:rsidR="006B095E" w:rsidRPr="0042184A" w:rsidRDefault="00E65CE0" w:rsidP="006B095E">
            <w:pPr>
              <w:pStyle w:val="BodyBulletB"/>
              <w:jc w:val="center"/>
              <w:rPr>
                <w:b/>
                <w:sz w:val="36"/>
              </w:rPr>
            </w:pPr>
          </w:p>
        </w:tc>
        <w:tc>
          <w:tcPr>
            <w:tcW w:w="3126" w:type="dxa"/>
          </w:tcPr>
          <w:p w:rsidR="006B095E" w:rsidRPr="0042184A" w:rsidRDefault="00E65CE0" w:rsidP="006B095E">
            <w:pPr>
              <w:pStyle w:val="BodyBulletB"/>
              <w:jc w:val="center"/>
              <w:rPr>
                <w:b/>
                <w:sz w:val="36"/>
              </w:rPr>
            </w:pPr>
          </w:p>
        </w:tc>
      </w:tr>
    </w:tbl>
    <w:p w:rsidR="006B095E" w:rsidRPr="0042184A" w:rsidRDefault="00E65CE0" w:rsidP="006B095E">
      <w:pPr>
        <w:pStyle w:val="BodyBulletB"/>
        <w:jc w:val="center"/>
        <w:rPr>
          <w:b/>
          <w:sz w:val="36"/>
        </w:rPr>
      </w:pPr>
    </w:p>
    <w:p w:rsidR="006B095E" w:rsidRDefault="00A639D3">
      <w:pPr>
        <w:pStyle w:val="BodyBulletB"/>
      </w:pPr>
      <w:r>
        <w:t xml:space="preserve">Name:__________________________         </w:t>
      </w:r>
      <w:r>
        <w:tab/>
      </w:r>
      <w:r>
        <w:tab/>
      </w:r>
      <w:r>
        <w:tab/>
      </w:r>
      <w:r>
        <w:tab/>
        <w:t>Blackline Master #4</w:t>
      </w:r>
    </w:p>
    <w:p w:rsidR="006B095E" w:rsidRDefault="00E65CE0">
      <w:pPr>
        <w:pStyle w:val="BodyBulletB"/>
      </w:pPr>
    </w:p>
    <w:p w:rsidR="006B095E" w:rsidRPr="0042184A" w:rsidRDefault="00A639D3" w:rsidP="006B095E">
      <w:pPr>
        <w:pStyle w:val="BodyBulletB"/>
        <w:jc w:val="center"/>
        <w:rPr>
          <w:b/>
          <w:sz w:val="36"/>
        </w:rPr>
      </w:pPr>
      <w:r w:rsidRPr="0042184A">
        <w:rPr>
          <w:b/>
          <w:sz w:val="36"/>
        </w:rPr>
        <w:lastRenderedPageBreak/>
        <w:t>“R.A.N.”</w:t>
      </w:r>
      <w:r w:rsidRPr="000A62D9">
        <w:rPr>
          <w:sz w:val="36"/>
          <w:vertAlign w:val="superscript"/>
        </w:rPr>
        <w:t xml:space="preserve">* </w:t>
      </w:r>
      <w:r w:rsidRPr="0042184A">
        <w:rPr>
          <w:b/>
          <w:sz w:val="36"/>
        </w:rPr>
        <w:t>Chart</w:t>
      </w:r>
    </w:p>
    <w:p w:rsidR="006B095E" w:rsidRPr="0003784B" w:rsidRDefault="00A639D3" w:rsidP="006B095E">
      <w:r w:rsidRPr="0003784B">
        <w:t>My assigned region: _____________________________</w:t>
      </w:r>
    </w:p>
    <w:p w:rsidR="006B095E" w:rsidRPr="0003784B" w:rsidRDefault="00E65CE0" w:rsidP="006B095E"/>
    <w:p w:rsidR="006B095E" w:rsidRPr="0003784B" w:rsidRDefault="00A639D3" w:rsidP="006B095E">
      <w:r w:rsidRPr="0003784B">
        <w:t>Source(s) that I consulted: ________________________</w:t>
      </w:r>
    </w:p>
    <w:p w:rsidR="006B095E" w:rsidRPr="0003784B" w:rsidRDefault="00E65CE0" w:rsidP="006B095E"/>
    <w:tbl>
      <w:tblPr>
        <w:tblW w:w="5000" w:type="pct"/>
        <w:tblBorders>
          <w:top w:val="nil"/>
          <w:left w:val="nil"/>
          <w:right w:val="nil"/>
        </w:tblBorders>
        <w:tblLook w:val="0000"/>
      </w:tblPr>
      <w:tblGrid>
        <w:gridCol w:w="1796"/>
        <w:gridCol w:w="2245"/>
        <w:gridCol w:w="1946"/>
        <w:gridCol w:w="1946"/>
        <w:gridCol w:w="1643"/>
      </w:tblGrid>
      <w:tr w:rsidR="006B095E" w:rsidRPr="0003784B">
        <w:tc>
          <w:tcPr>
            <w:tcW w:w="938" w:type="pct"/>
            <w:tcBorders>
              <w:top w:val="single" w:sz="8" w:space="0" w:color="auto"/>
              <w:left w:val="single" w:sz="8" w:space="0" w:color="auto"/>
              <w:bottom w:val="single" w:sz="8" w:space="0" w:color="auto"/>
              <w:right w:val="single" w:sz="8" w:space="0" w:color="auto"/>
            </w:tcBorders>
            <w:tcMar>
              <w:top w:w="140" w:type="nil"/>
              <w:right w:w="140" w:type="nil"/>
            </w:tcMar>
          </w:tcPr>
          <w:p w:rsidR="006B095E" w:rsidRPr="0003784B" w:rsidRDefault="00A639D3" w:rsidP="006B095E">
            <w:pPr>
              <w:widowControl w:val="0"/>
              <w:autoSpaceDE w:val="0"/>
              <w:autoSpaceDN w:val="0"/>
              <w:adjustRightInd w:val="0"/>
              <w:spacing w:after="200"/>
              <w:jc w:val="center"/>
              <w:rPr>
                <w:rFonts w:ascii="TimesNewRomanPSMT" w:hAnsi="TimesNewRomanPSMT"/>
              </w:rPr>
            </w:pPr>
            <w:r>
              <w:rPr>
                <w:b/>
                <w:szCs w:val="26"/>
              </w:rPr>
              <w:t xml:space="preserve">What I </w:t>
            </w:r>
            <w:r w:rsidRPr="0003784B">
              <w:rPr>
                <w:b/>
                <w:szCs w:val="26"/>
              </w:rPr>
              <w:t>Think I Know</w:t>
            </w:r>
          </w:p>
        </w:tc>
        <w:tc>
          <w:tcPr>
            <w:tcW w:w="1172" w:type="pct"/>
            <w:tcBorders>
              <w:top w:val="single" w:sz="8" w:space="0" w:color="auto"/>
              <w:bottom w:val="single" w:sz="8" w:space="0" w:color="auto"/>
              <w:right w:val="single" w:sz="8" w:space="0" w:color="auto"/>
            </w:tcBorders>
            <w:tcMar>
              <w:top w:w="140" w:type="nil"/>
              <w:right w:w="140" w:type="nil"/>
            </w:tcMar>
          </w:tcPr>
          <w:p w:rsidR="006B095E" w:rsidRPr="0050438F" w:rsidRDefault="00A639D3" w:rsidP="006B095E">
            <w:pPr>
              <w:widowControl w:val="0"/>
              <w:autoSpaceDE w:val="0"/>
              <w:autoSpaceDN w:val="0"/>
              <w:adjustRightInd w:val="0"/>
              <w:spacing w:after="200"/>
              <w:jc w:val="center"/>
              <w:rPr>
                <w:b/>
                <w:szCs w:val="26"/>
              </w:rPr>
            </w:pPr>
            <w:r w:rsidRPr="0003784B">
              <w:rPr>
                <w:b/>
                <w:szCs w:val="26"/>
              </w:rPr>
              <w:t>Confirmed</w:t>
            </w:r>
            <w:r>
              <w:rPr>
                <w:b/>
                <w:szCs w:val="26"/>
              </w:rPr>
              <w:t xml:space="preserve"> </w:t>
            </w:r>
            <w:r w:rsidRPr="0003784B">
              <w:rPr>
                <w:b/>
                <w:szCs w:val="26"/>
              </w:rPr>
              <w:t xml:space="preserve">(or Yes, </w:t>
            </w:r>
            <w:r>
              <w:rPr>
                <w:b/>
                <w:szCs w:val="26"/>
              </w:rPr>
              <w:t>Y</w:t>
            </w:r>
            <w:r w:rsidRPr="0003784B">
              <w:rPr>
                <w:b/>
                <w:szCs w:val="26"/>
              </w:rPr>
              <w:t xml:space="preserve">ou </w:t>
            </w:r>
            <w:r>
              <w:rPr>
                <w:b/>
                <w:szCs w:val="26"/>
              </w:rPr>
              <w:t>W</w:t>
            </w:r>
            <w:r w:rsidRPr="0003784B">
              <w:rPr>
                <w:b/>
                <w:szCs w:val="26"/>
              </w:rPr>
              <w:t xml:space="preserve">ere </w:t>
            </w:r>
            <w:r>
              <w:rPr>
                <w:b/>
                <w:szCs w:val="26"/>
              </w:rPr>
              <w:t>R</w:t>
            </w:r>
            <w:r w:rsidRPr="0003784B">
              <w:rPr>
                <w:b/>
                <w:szCs w:val="26"/>
              </w:rPr>
              <w:t>ight)</w:t>
            </w:r>
          </w:p>
        </w:tc>
        <w:tc>
          <w:tcPr>
            <w:tcW w:w="1016" w:type="pct"/>
            <w:tcBorders>
              <w:top w:val="single" w:sz="8" w:space="0" w:color="auto"/>
              <w:bottom w:val="single" w:sz="8" w:space="0" w:color="auto"/>
              <w:right w:val="single" w:sz="8" w:space="0" w:color="auto"/>
            </w:tcBorders>
            <w:tcMar>
              <w:top w:w="140" w:type="nil"/>
              <w:right w:w="140" w:type="nil"/>
            </w:tcMar>
          </w:tcPr>
          <w:p w:rsidR="006B095E" w:rsidRPr="0003784B" w:rsidRDefault="00A639D3" w:rsidP="006B095E">
            <w:pPr>
              <w:widowControl w:val="0"/>
              <w:autoSpaceDE w:val="0"/>
              <w:autoSpaceDN w:val="0"/>
              <w:adjustRightInd w:val="0"/>
              <w:spacing w:after="200"/>
              <w:jc w:val="center"/>
              <w:rPr>
                <w:rFonts w:ascii="TimesNewRomanPSMT" w:hAnsi="TimesNewRomanPSMT"/>
              </w:rPr>
            </w:pPr>
            <w:r w:rsidRPr="0003784B">
              <w:rPr>
                <w:b/>
                <w:szCs w:val="26"/>
              </w:rPr>
              <w:t>Misconceptions</w:t>
            </w:r>
          </w:p>
        </w:tc>
        <w:tc>
          <w:tcPr>
            <w:tcW w:w="1016" w:type="pct"/>
            <w:tcBorders>
              <w:top w:val="single" w:sz="8" w:space="0" w:color="auto"/>
              <w:bottom w:val="single" w:sz="8" w:space="0" w:color="auto"/>
              <w:right w:val="single" w:sz="8" w:space="0" w:color="auto"/>
            </w:tcBorders>
            <w:tcMar>
              <w:top w:w="140" w:type="nil"/>
              <w:right w:w="140" w:type="nil"/>
            </w:tcMar>
          </w:tcPr>
          <w:p w:rsidR="006B095E" w:rsidRPr="0003784B" w:rsidRDefault="00A639D3" w:rsidP="006B095E">
            <w:pPr>
              <w:widowControl w:val="0"/>
              <w:autoSpaceDE w:val="0"/>
              <w:autoSpaceDN w:val="0"/>
              <w:adjustRightInd w:val="0"/>
              <w:spacing w:after="200"/>
              <w:jc w:val="center"/>
              <w:rPr>
                <w:rFonts w:ascii="TimesNewRomanPSMT" w:hAnsi="TimesNewRomanPSMT"/>
              </w:rPr>
            </w:pPr>
            <w:r w:rsidRPr="0003784B">
              <w:rPr>
                <w:b/>
                <w:szCs w:val="26"/>
              </w:rPr>
              <w:t>New Information</w:t>
            </w:r>
          </w:p>
        </w:tc>
        <w:tc>
          <w:tcPr>
            <w:tcW w:w="858" w:type="pct"/>
            <w:tcBorders>
              <w:top w:val="single" w:sz="8" w:space="0" w:color="auto"/>
              <w:bottom w:val="single" w:sz="8" w:space="0" w:color="auto"/>
              <w:right w:val="single" w:sz="8" w:space="0" w:color="auto"/>
            </w:tcBorders>
            <w:tcMar>
              <w:top w:w="140" w:type="nil"/>
              <w:right w:w="140" w:type="nil"/>
            </w:tcMar>
          </w:tcPr>
          <w:p w:rsidR="006B095E" w:rsidRPr="0003784B" w:rsidRDefault="00A639D3" w:rsidP="006B095E">
            <w:pPr>
              <w:widowControl w:val="0"/>
              <w:autoSpaceDE w:val="0"/>
              <w:autoSpaceDN w:val="0"/>
              <w:adjustRightInd w:val="0"/>
              <w:spacing w:after="200"/>
              <w:jc w:val="center"/>
              <w:rPr>
                <w:rFonts w:ascii="TimesNewRomanPSMT" w:hAnsi="TimesNewRomanPSMT"/>
              </w:rPr>
            </w:pPr>
            <w:r w:rsidRPr="0003784B">
              <w:rPr>
                <w:b/>
                <w:szCs w:val="26"/>
              </w:rPr>
              <w:t>Wonderings</w:t>
            </w:r>
          </w:p>
        </w:tc>
      </w:tr>
      <w:tr w:rsidR="006B095E" w:rsidRPr="0003784B">
        <w:tc>
          <w:tcPr>
            <w:tcW w:w="938" w:type="pct"/>
            <w:tcBorders>
              <w:left w:val="single" w:sz="8" w:space="0" w:color="auto"/>
              <w:bottom w:val="single" w:sz="8" w:space="0" w:color="auto"/>
              <w:right w:val="single" w:sz="8" w:space="0" w:color="auto"/>
            </w:tcBorders>
            <w:tcMar>
              <w:top w:w="140" w:type="nil"/>
              <w:right w:w="140" w:type="nil"/>
            </w:tcMar>
          </w:tcPr>
          <w:p w:rsidR="006B095E" w:rsidRDefault="00E65CE0" w:rsidP="006B095E">
            <w:pPr>
              <w:widowControl w:val="0"/>
              <w:autoSpaceDE w:val="0"/>
              <w:autoSpaceDN w:val="0"/>
              <w:adjustRightInd w:val="0"/>
              <w:spacing w:after="200"/>
              <w:rPr>
                <w:i/>
                <w:szCs w:val="26"/>
              </w:rPr>
            </w:pPr>
          </w:p>
          <w:p w:rsidR="006B095E" w:rsidRDefault="00E65CE0" w:rsidP="006B095E">
            <w:pPr>
              <w:widowControl w:val="0"/>
              <w:autoSpaceDE w:val="0"/>
              <w:autoSpaceDN w:val="0"/>
              <w:adjustRightInd w:val="0"/>
              <w:spacing w:after="200"/>
              <w:rPr>
                <w:i/>
                <w:szCs w:val="26"/>
              </w:rPr>
            </w:pPr>
          </w:p>
          <w:p w:rsidR="006B095E" w:rsidRDefault="00E65CE0" w:rsidP="006B095E">
            <w:pPr>
              <w:widowControl w:val="0"/>
              <w:autoSpaceDE w:val="0"/>
              <w:autoSpaceDN w:val="0"/>
              <w:adjustRightInd w:val="0"/>
              <w:spacing w:after="200"/>
              <w:rPr>
                <w:i/>
                <w:szCs w:val="26"/>
              </w:rPr>
            </w:pPr>
          </w:p>
          <w:p w:rsidR="006B095E" w:rsidRDefault="00E65CE0" w:rsidP="006B095E">
            <w:pPr>
              <w:widowControl w:val="0"/>
              <w:autoSpaceDE w:val="0"/>
              <w:autoSpaceDN w:val="0"/>
              <w:adjustRightInd w:val="0"/>
              <w:spacing w:after="200"/>
              <w:rPr>
                <w:i/>
                <w:szCs w:val="26"/>
              </w:rPr>
            </w:pPr>
          </w:p>
          <w:p w:rsidR="006B095E" w:rsidRDefault="00E65CE0" w:rsidP="006B095E">
            <w:pPr>
              <w:widowControl w:val="0"/>
              <w:autoSpaceDE w:val="0"/>
              <w:autoSpaceDN w:val="0"/>
              <w:adjustRightInd w:val="0"/>
              <w:spacing w:after="200"/>
              <w:rPr>
                <w:i/>
                <w:szCs w:val="26"/>
              </w:rPr>
            </w:pPr>
          </w:p>
          <w:p w:rsidR="006B095E" w:rsidRDefault="00E65CE0" w:rsidP="006B095E">
            <w:pPr>
              <w:widowControl w:val="0"/>
              <w:autoSpaceDE w:val="0"/>
              <w:autoSpaceDN w:val="0"/>
              <w:adjustRightInd w:val="0"/>
              <w:spacing w:after="200"/>
              <w:rPr>
                <w:i/>
                <w:szCs w:val="26"/>
              </w:rPr>
            </w:pPr>
          </w:p>
          <w:p w:rsidR="006B095E" w:rsidRDefault="00E65CE0" w:rsidP="006B095E">
            <w:pPr>
              <w:widowControl w:val="0"/>
              <w:autoSpaceDE w:val="0"/>
              <w:autoSpaceDN w:val="0"/>
              <w:adjustRightInd w:val="0"/>
              <w:spacing w:after="200"/>
              <w:rPr>
                <w:i/>
                <w:szCs w:val="26"/>
              </w:rPr>
            </w:pPr>
          </w:p>
          <w:p w:rsidR="006B095E" w:rsidRDefault="00E65CE0" w:rsidP="006B095E">
            <w:pPr>
              <w:widowControl w:val="0"/>
              <w:autoSpaceDE w:val="0"/>
              <w:autoSpaceDN w:val="0"/>
              <w:adjustRightInd w:val="0"/>
              <w:spacing w:after="200"/>
              <w:rPr>
                <w:i/>
                <w:szCs w:val="26"/>
              </w:rPr>
            </w:pPr>
          </w:p>
          <w:p w:rsidR="006B095E" w:rsidRDefault="00E65CE0" w:rsidP="006B095E">
            <w:pPr>
              <w:widowControl w:val="0"/>
              <w:autoSpaceDE w:val="0"/>
              <w:autoSpaceDN w:val="0"/>
              <w:adjustRightInd w:val="0"/>
              <w:spacing w:after="200"/>
              <w:rPr>
                <w:i/>
                <w:szCs w:val="26"/>
              </w:rPr>
            </w:pPr>
          </w:p>
          <w:p w:rsidR="006B095E" w:rsidRDefault="00E65CE0" w:rsidP="006B095E">
            <w:pPr>
              <w:widowControl w:val="0"/>
              <w:autoSpaceDE w:val="0"/>
              <w:autoSpaceDN w:val="0"/>
              <w:adjustRightInd w:val="0"/>
              <w:spacing w:after="200"/>
              <w:rPr>
                <w:i/>
                <w:szCs w:val="26"/>
              </w:rPr>
            </w:pPr>
          </w:p>
          <w:p w:rsidR="006B095E" w:rsidRDefault="00E65CE0" w:rsidP="006B095E">
            <w:pPr>
              <w:widowControl w:val="0"/>
              <w:autoSpaceDE w:val="0"/>
              <w:autoSpaceDN w:val="0"/>
              <w:adjustRightInd w:val="0"/>
              <w:spacing w:after="200"/>
              <w:rPr>
                <w:i/>
                <w:szCs w:val="26"/>
              </w:rPr>
            </w:pPr>
          </w:p>
          <w:p w:rsidR="006B095E" w:rsidRDefault="00E65CE0" w:rsidP="006B095E">
            <w:pPr>
              <w:widowControl w:val="0"/>
              <w:autoSpaceDE w:val="0"/>
              <w:autoSpaceDN w:val="0"/>
              <w:adjustRightInd w:val="0"/>
              <w:spacing w:after="200"/>
              <w:rPr>
                <w:i/>
                <w:szCs w:val="26"/>
              </w:rPr>
            </w:pPr>
          </w:p>
          <w:p w:rsidR="006B095E" w:rsidRPr="009F1EDB" w:rsidRDefault="00E65CE0" w:rsidP="006B095E">
            <w:pPr>
              <w:widowControl w:val="0"/>
              <w:autoSpaceDE w:val="0"/>
              <w:autoSpaceDN w:val="0"/>
              <w:adjustRightInd w:val="0"/>
              <w:spacing w:after="200"/>
              <w:rPr>
                <w:i/>
                <w:szCs w:val="26"/>
              </w:rPr>
            </w:pPr>
          </w:p>
        </w:tc>
        <w:tc>
          <w:tcPr>
            <w:tcW w:w="1172" w:type="pct"/>
            <w:tcBorders>
              <w:bottom w:val="single" w:sz="8" w:space="0" w:color="auto"/>
              <w:right w:val="single" w:sz="8" w:space="0" w:color="auto"/>
            </w:tcBorders>
            <w:tcMar>
              <w:top w:w="140" w:type="nil"/>
              <w:right w:w="140" w:type="nil"/>
            </w:tcMar>
          </w:tcPr>
          <w:p w:rsidR="006B095E" w:rsidRPr="009F1EDB" w:rsidRDefault="00E65CE0" w:rsidP="006B095E">
            <w:pPr>
              <w:widowControl w:val="0"/>
              <w:autoSpaceDE w:val="0"/>
              <w:autoSpaceDN w:val="0"/>
              <w:adjustRightInd w:val="0"/>
              <w:spacing w:after="200"/>
              <w:rPr>
                <w:i/>
                <w:szCs w:val="26"/>
              </w:rPr>
            </w:pPr>
          </w:p>
        </w:tc>
        <w:tc>
          <w:tcPr>
            <w:tcW w:w="1016" w:type="pct"/>
            <w:tcBorders>
              <w:bottom w:val="single" w:sz="8" w:space="0" w:color="auto"/>
              <w:right w:val="single" w:sz="8" w:space="0" w:color="auto"/>
            </w:tcBorders>
            <w:tcMar>
              <w:top w:w="140" w:type="nil"/>
              <w:right w:w="140" w:type="nil"/>
            </w:tcMar>
          </w:tcPr>
          <w:p w:rsidR="006B095E" w:rsidRPr="003F5FB3" w:rsidRDefault="00E65CE0" w:rsidP="006B095E">
            <w:pPr>
              <w:widowControl w:val="0"/>
              <w:autoSpaceDE w:val="0"/>
              <w:autoSpaceDN w:val="0"/>
              <w:adjustRightInd w:val="0"/>
              <w:spacing w:after="200"/>
              <w:rPr>
                <w:szCs w:val="26"/>
              </w:rPr>
            </w:pPr>
          </w:p>
        </w:tc>
        <w:tc>
          <w:tcPr>
            <w:tcW w:w="1016" w:type="pct"/>
            <w:tcBorders>
              <w:bottom w:val="single" w:sz="8" w:space="0" w:color="auto"/>
              <w:right w:val="single" w:sz="8" w:space="0" w:color="auto"/>
            </w:tcBorders>
            <w:tcMar>
              <w:top w:w="140" w:type="nil"/>
              <w:right w:w="140" w:type="nil"/>
            </w:tcMar>
          </w:tcPr>
          <w:p w:rsidR="006B095E" w:rsidRPr="009F1EDB" w:rsidRDefault="00E65CE0" w:rsidP="006B095E">
            <w:pPr>
              <w:widowControl w:val="0"/>
              <w:autoSpaceDE w:val="0"/>
              <w:autoSpaceDN w:val="0"/>
              <w:adjustRightInd w:val="0"/>
              <w:spacing w:after="200"/>
              <w:rPr>
                <w:i/>
                <w:szCs w:val="26"/>
              </w:rPr>
            </w:pPr>
          </w:p>
        </w:tc>
        <w:tc>
          <w:tcPr>
            <w:tcW w:w="858" w:type="pct"/>
            <w:tcBorders>
              <w:bottom w:val="single" w:sz="8" w:space="0" w:color="auto"/>
              <w:right w:val="single" w:sz="8" w:space="0" w:color="auto"/>
            </w:tcBorders>
            <w:tcMar>
              <w:top w:w="140" w:type="nil"/>
              <w:right w:w="140" w:type="nil"/>
            </w:tcMar>
          </w:tcPr>
          <w:p w:rsidR="006B095E" w:rsidRPr="003F5FB3" w:rsidRDefault="00E65CE0" w:rsidP="006B095E">
            <w:pPr>
              <w:widowControl w:val="0"/>
              <w:autoSpaceDE w:val="0"/>
              <w:autoSpaceDN w:val="0"/>
              <w:adjustRightInd w:val="0"/>
              <w:spacing w:after="200"/>
              <w:rPr>
                <w:szCs w:val="26"/>
              </w:rPr>
            </w:pPr>
          </w:p>
        </w:tc>
      </w:tr>
    </w:tbl>
    <w:p w:rsidR="006B095E" w:rsidRDefault="00E65CE0"/>
    <w:p w:rsidR="006B095E" w:rsidRPr="000A62D9" w:rsidRDefault="00A639D3">
      <w:pPr>
        <w:pStyle w:val="BodyBulletB"/>
        <w:rPr>
          <w:color w:val="auto"/>
          <w:position w:val="-2"/>
          <w:lang w:val="en-CA"/>
        </w:rPr>
      </w:pPr>
      <w:r w:rsidRPr="000A62D9">
        <w:rPr>
          <w:color w:val="auto"/>
          <w:position w:val="-2"/>
          <w:lang w:val="en-CA"/>
        </w:rPr>
        <w:t>* Reading and Analyzing Non-Fiction</w:t>
      </w:r>
    </w:p>
    <w:p w:rsidR="006B095E" w:rsidRDefault="00A639D3">
      <w:pPr>
        <w:pStyle w:val="BodyBulletB"/>
        <w:rPr>
          <w:rFonts w:ascii="ArialMT" w:hAnsi="ArialMT" w:cs="ArialMT"/>
          <w:szCs w:val="24"/>
          <w:lang w:bidi="en-US"/>
        </w:rPr>
      </w:pPr>
      <w:r>
        <w:rPr>
          <w:rFonts w:ascii="ArialMT" w:hAnsi="ArialMT" w:cs="ArialMT"/>
          <w:szCs w:val="24"/>
          <w:lang w:bidi="en-US"/>
        </w:rPr>
        <w:t xml:space="preserve">From Reality Checks: </w:t>
      </w:r>
      <w:r>
        <w:rPr>
          <w:rFonts w:ascii="ArialMT" w:hAnsi="ArialMT" w:cs="ArialMT"/>
          <w:i/>
          <w:iCs/>
          <w:szCs w:val="24"/>
          <w:lang w:bidi="en-US"/>
        </w:rPr>
        <w:t>Teaching Reading Comprehension with Nonfiction K-5</w:t>
      </w:r>
      <w:r>
        <w:rPr>
          <w:rFonts w:ascii="ArialMT" w:hAnsi="ArialMT" w:cs="ArialMT"/>
          <w:szCs w:val="24"/>
          <w:lang w:bidi="en-US"/>
        </w:rPr>
        <w:t xml:space="preserve"> by Tony Stead, copyright 2004.</w:t>
      </w:r>
    </w:p>
    <w:p w:rsidR="006B095E" w:rsidRDefault="00E65CE0">
      <w:pPr>
        <w:pStyle w:val="BodyBulletB"/>
        <w:rPr>
          <w:rFonts w:ascii="ArialMT" w:hAnsi="ArialMT" w:cs="ArialMT"/>
          <w:szCs w:val="24"/>
          <w:lang w:bidi="en-US"/>
        </w:rPr>
      </w:pPr>
    </w:p>
    <w:p w:rsidR="006B095E" w:rsidRDefault="00E65CE0">
      <w:pPr>
        <w:pStyle w:val="BodyBulletB"/>
        <w:rPr>
          <w:rFonts w:ascii="ArialMT" w:hAnsi="ArialMT" w:cs="ArialMT"/>
          <w:szCs w:val="24"/>
          <w:lang w:bidi="en-US"/>
        </w:rPr>
      </w:pPr>
    </w:p>
    <w:p w:rsidR="006B095E" w:rsidRDefault="00E65CE0">
      <w:pPr>
        <w:pStyle w:val="BodyBulletB"/>
        <w:rPr>
          <w:rFonts w:ascii="ArialMT" w:hAnsi="ArialMT" w:cs="ArialMT"/>
          <w:szCs w:val="24"/>
          <w:lang w:bidi="en-US"/>
        </w:rPr>
      </w:pPr>
    </w:p>
    <w:p w:rsidR="006B095E" w:rsidRDefault="00E65CE0">
      <w:pPr>
        <w:pStyle w:val="BodyBulletB"/>
        <w:rPr>
          <w:rFonts w:ascii="ArialMT" w:hAnsi="ArialMT" w:cs="ArialMT"/>
          <w:szCs w:val="24"/>
          <w:lang w:bidi="en-US"/>
        </w:rPr>
      </w:pPr>
    </w:p>
    <w:p w:rsidR="006B095E" w:rsidRDefault="00E65CE0">
      <w:pPr>
        <w:pStyle w:val="BodyBulletB"/>
        <w:rPr>
          <w:rFonts w:ascii="ArialMT" w:hAnsi="ArialMT" w:cs="ArialMT"/>
          <w:szCs w:val="24"/>
          <w:lang w:bidi="en-US"/>
        </w:rPr>
      </w:pPr>
    </w:p>
    <w:p w:rsidR="006B095E" w:rsidRDefault="00E65CE0">
      <w:pPr>
        <w:pStyle w:val="BodyBulletB"/>
        <w:rPr>
          <w:rFonts w:ascii="ArialMT" w:hAnsi="ArialMT" w:cs="ArialMT"/>
          <w:szCs w:val="24"/>
          <w:lang w:bidi="en-US"/>
        </w:rPr>
      </w:pPr>
    </w:p>
    <w:p w:rsidR="006B095E" w:rsidRDefault="00E65CE0">
      <w:pPr>
        <w:pStyle w:val="BodyBulletB"/>
        <w:rPr>
          <w:rFonts w:ascii="ArialMT" w:hAnsi="ArialMT" w:cs="ArialMT"/>
          <w:szCs w:val="24"/>
          <w:lang w:bidi="en-US"/>
        </w:rPr>
      </w:pPr>
    </w:p>
    <w:p w:rsidR="006B095E" w:rsidRDefault="00E65CE0">
      <w:pPr>
        <w:pStyle w:val="BodyBulletB"/>
        <w:rPr>
          <w:rFonts w:ascii="ArialMT" w:hAnsi="ArialMT" w:cs="ArialMT"/>
          <w:szCs w:val="24"/>
          <w:lang w:bidi="en-US"/>
        </w:rPr>
      </w:pPr>
    </w:p>
    <w:p w:rsidR="006B095E" w:rsidRDefault="00E65CE0">
      <w:pPr>
        <w:pStyle w:val="BodyBulletB"/>
        <w:rPr>
          <w:rFonts w:ascii="ArialMT" w:hAnsi="ArialMT" w:cs="ArialMT"/>
          <w:szCs w:val="24"/>
          <w:lang w:bidi="en-US"/>
        </w:rPr>
      </w:pPr>
    </w:p>
    <w:p w:rsidR="006B095E" w:rsidRDefault="00E65CE0">
      <w:pPr>
        <w:pStyle w:val="BodyBulletB"/>
        <w:rPr>
          <w:rFonts w:ascii="ArialMT" w:hAnsi="ArialMT" w:cs="ArialMT"/>
          <w:szCs w:val="24"/>
          <w:lang w:bidi="en-US"/>
        </w:rPr>
      </w:pPr>
    </w:p>
    <w:p w:rsidR="006B095E" w:rsidRDefault="00A639D3">
      <w:pPr>
        <w:pStyle w:val="BodyBulletB"/>
      </w:pPr>
      <w:r>
        <w:t xml:space="preserve">Name:__________________________         </w:t>
      </w:r>
      <w:r>
        <w:tab/>
      </w:r>
      <w:r>
        <w:tab/>
      </w:r>
      <w:r>
        <w:tab/>
      </w:r>
      <w:r>
        <w:tab/>
        <w:t>Blackline Master #5</w:t>
      </w:r>
    </w:p>
    <w:p w:rsidR="006B095E" w:rsidRDefault="00E65CE0">
      <w:pPr>
        <w:pStyle w:val="BodyBulletB"/>
      </w:pPr>
    </w:p>
    <w:p w:rsidR="006B095E" w:rsidRPr="0042184A" w:rsidRDefault="00A639D3" w:rsidP="006B095E">
      <w:pPr>
        <w:jc w:val="center"/>
        <w:rPr>
          <w:rFonts w:ascii="Helvetica" w:hAnsi="Helvetica"/>
          <w:b/>
          <w:sz w:val="36"/>
        </w:rPr>
      </w:pPr>
      <w:r w:rsidRPr="0042184A">
        <w:rPr>
          <w:rFonts w:ascii="Helvetica" w:hAnsi="Helvetica"/>
          <w:b/>
          <w:sz w:val="36"/>
        </w:rPr>
        <w:lastRenderedPageBreak/>
        <w:t>Consolidating Our Findings</w:t>
      </w:r>
    </w:p>
    <w:p w:rsidR="006B095E" w:rsidRDefault="00E65CE0">
      <w:pPr>
        <w:pStyle w:val="BodyBulletB"/>
      </w:pPr>
    </w:p>
    <w:p w:rsidR="006B095E" w:rsidRDefault="00A639D3">
      <w:pPr>
        <w:pStyle w:val="BodyBulletB"/>
      </w:pPr>
      <w:r>
        <w:t>Use the web diagram below to record the findings of your group members as they report the results of their inquiry.</w:t>
      </w:r>
    </w:p>
    <w:p w:rsidR="006B095E" w:rsidRPr="0042184A" w:rsidRDefault="006357E2" w:rsidP="006B095E">
      <w:pPr>
        <w:jc w:val="center"/>
        <w:rPr>
          <w:rFonts w:ascii="Helvetica" w:hAnsi="Helvetica"/>
          <w:b/>
          <w:sz w:val="36"/>
        </w:rPr>
      </w:pPr>
      <w:r w:rsidRPr="006357E2">
        <w:rPr>
          <w:lang w:val="en-CA"/>
        </w:rPr>
        <w:pict>
          <v:line id="_x0000_s1055" style="position:absolute;left:0;text-align:left;z-index:251666432" from="97.35pt,189.7pt" to="98.65pt,256.35pt">
            <v:stroke endarrow="block"/>
          </v:line>
        </w:pict>
      </w:r>
      <w:r w:rsidRPr="006357E2">
        <w:rPr>
          <w:lang w:val="en-CA"/>
        </w:rPr>
        <w:pict>
          <v:line id="_x0000_s1054" style="position:absolute;left:0;text-align:left;flip:x;z-index:251665408" from="18pt,187.7pt" to="66.65pt,265pt">
            <v:stroke endarrow="block"/>
          </v:line>
        </w:pict>
      </w:r>
      <w:r w:rsidRPr="006357E2">
        <w:rPr>
          <w:lang w:val="en-CA"/>
        </w:rPr>
        <w:pict>
          <v:line id="_x0000_s1053" style="position:absolute;left:0;text-align:left;flip:x;z-index:251664384" from="-.65pt,177pt" to="43.35pt,209.7pt">
            <v:stroke endarrow="block"/>
          </v:line>
        </w:pict>
      </w:r>
      <w:r w:rsidRPr="006357E2">
        <w:rPr>
          <w:lang w:val="en-CA"/>
        </w:rPr>
        <w:pict>
          <v:line id="_x0000_s1052" style="position:absolute;left:0;text-align:left;flip:x;z-index:251663360" from="10pt,156.35pt" to="29.35pt,157.7pt">
            <v:stroke endarrow="block"/>
          </v:line>
        </w:pict>
      </w:r>
      <w:r w:rsidRPr="006357E2">
        <w:rPr>
          <w:lang w:val="en-CA"/>
        </w:rPr>
        <w:pict>
          <v:line id="_x0000_s1051" style="position:absolute;left:0;text-align:left;flip:x y;z-index:251662336" from="10pt,95pt" to="53.35pt,130.35pt">
            <v:stroke endarrow="block"/>
          </v:line>
        </w:pict>
      </w:r>
      <w:r w:rsidRPr="006357E2">
        <w:rPr>
          <w:lang w:val="en-CA"/>
        </w:rPr>
        <w:pict>
          <v:line id="_x0000_s1050" style="position:absolute;left:0;text-align:left;flip:x y;z-index:251661312" from="60pt,77.7pt" to="82pt,122.35pt">
            <v:stroke endarrow="block"/>
          </v:line>
        </w:pict>
      </w:r>
      <w:r w:rsidRPr="006357E2">
        <w:rPr>
          <w:lang w:val="en-CA"/>
        </w:rPr>
        <w:pict>
          <v:line id="_x0000_s1049" style="position:absolute;left:0;text-align:left;flip:y;z-index:251660288" from="101.35pt,77pt" to="105.35pt,121.7pt">
            <v:stroke endarrow="block"/>
          </v:line>
        </w:pict>
      </w:r>
      <w:r w:rsidRPr="006357E2">
        <w:rPr>
          <w:lang w:val="en-CA"/>
        </w:rPr>
        <w:pict>
          <v:line id="_x0000_s1048" style="position:absolute;left:0;text-align:left;flip:y;z-index:251659264" from="126.65pt,91pt" to="159.35pt,123.7pt">
            <v:stroke endarrow="block"/>
          </v:line>
        </w:pict>
      </w:r>
      <w:r w:rsidRPr="006357E2">
        <w:rPr>
          <w:lang w:val="en-CA"/>
        </w:rPr>
        <w:pict>
          <v:line id="_x0000_s1047" style="position:absolute;left:0;text-align:left;flip:y;z-index:251658240" from="153.35pt,122.35pt" to="170.65pt,131.7pt">
            <v:stroke endarrow="block"/>
          </v:line>
        </w:pict>
      </w:r>
      <w:r w:rsidRPr="006357E2">
        <w:pict>
          <v:oval id="_x0000_s1031" style="position:absolute;left:0;text-align:left;margin-left:356.65pt;margin-top:337.15pt;width:139pt;height:86.35pt;z-index:251652096">
            <v:textbox>
              <w:txbxContent>
                <w:p w:rsidR="006B095E" w:rsidRPr="004358E0" w:rsidRDefault="00A639D3" w:rsidP="006B095E">
                  <w:pPr>
                    <w:jc w:val="center"/>
                    <w:rPr>
                      <w:rFonts w:ascii="Helvetica" w:hAnsi="Helvetica"/>
                    </w:rPr>
                  </w:pPr>
                  <w:r w:rsidRPr="004358E0">
                    <w:rPr>
                      <w:rFonts w:ascii="Helvetica" w:hAnsi="Helvetica"/>
                    </w:rPr>
                    <w:t>Other overall impressions and descriptive words</w:t>
                  </w:r>
                </w:p>
              </w:txbxContent>
            </v:textbox>
          </v:oval>
        </w:pict>
      </w:r>
      <w:r w:rsidRPr="006357E2">
        <w:pict>
          <v:oval id="_x0000_s1029" style="position:absolute;left:0;text-align:left;margin-left:29.15pt;margin-top:345.35pt;width:129pt;height:1in;z-index:251651072">
            <v:textbox>
              <w:txbxContent>
                <w:p w:rsidR="006B095E" w:rsidRPr="004358E0" w:rsidRDefault="00E65CE0" w:rsidP="006B095E">
                  <w:pPr>
                    <w:jc w:val="center"/>
                    <w:rPr>
                      <w:rFonts w:ascii="Helvetica" w:hAnsi="Helvetica"/>
                    </w:rPr>
                  </w:pPr>
                </w:p>
                <w:p w:rsidR="006B095E" w:rsidRPr="004358E0" w:rsidRDefault="00A639D3" w:rsidP="006B095E">
                  <w:pPr>
                    <w:jc w:val="center"/>
                    <w:rPr>
                      <w:rFonts w:ascii="Helvetica" w:hAnsi="Helvetica"/>
                    </w:rPr>
                  </w:pPr>
                  <w:r w:rsidRPr="004358E0">
                    <w:rPr>
                      <w:rFonts w:ascii="Helvetica" w:hAnsi="Helvetica"/>
                    </w:rPr>
                    <w:t>Human Activity</w:t>
                  </w:r>
                </w:p>
              </w:txbxContent>
            </v:textbox>
          </v:oval>
        </w:pict>
      </w:r>
      <w:r w:rsidRPr="006357E2">
        <w:pict>
          <v:oval id="_x0000_s1027" style="position:absolute;left:0;text-align:left;margin-left:30.05pt;margin-top:121.35pt;width:143pt;height:70pt;z-index:251650048">
            <v:textbox>
              <w:txbxContent>
                <w:p w:rsidR="006B095E" w:rsidRPr="004358E0" w:rsidRDefault="00A639D3" w:rsidP="006B095E">
                  <w:pPr>
                    <w:jc w:val="center"/>
                    <w:rPr>
                      <w:rFonts w:ascii="Helvetica" w:hAnsi="Helvetica"/>
                    </w:rPr>
                  </w:pPr>
                  <w:r w:rsidRPr="004358E0">
                    <w:rPr>
                      <w:rFonts w:ascii="Helvetica" w:hAnsi="Helvetica"/>
                    </w:rPr>
                    <w:t>Landform Appearance</w:t>
                  </w:r>
                </w:p>
              </w:txbxContent>
            </v:textbox>
          </v:oval>
        </w:pict>
      </w:r>
      <w:r w:rsidRPr="006357E2">
        <w:pict>
          <v:oval id="_x0000_s1033" style="position:absolute;left:0;text-align:left;margin-left:345pt;margin-top:121.85pt;width:129pt;height:68.35pt;z-index:251653120">
            <v:textbox>
              <w:txbxContent>
                <w:p w:rsidR="006B095E" w:rsidRPr="004358E0" w:rsidRDefault="00E65CE0" w:rsidP="006B095E">
                  <w:pPr>
                    <w:jc w:val="center"/>
                    <w:rPr>
                      <w:rFonts w:ascii="Helvetica" w:hAnsi="Helvetica"/>
                    </w:rPr>
                  </w:pPr>
                </w:p>
                <w:p w:rsidR="006B095E" w:rsidRPr="004358E0" w:rsidRDefault="00A639D3" w:rsidP="006B095E">
                  <w:pPr>
                    <w:jc w:val="center"/>
                    <w:rPr>
                      <w:rFonts w:ascii="Helvetica" w:hAnsi="Helvetica"/>
                    </w:rPr>
                  </w:pPr>
                  <w:r w:rsidRPr="004358E0">
                    <w:rPr>
                      <w:rFonts w:ascii="Helvetica" w:hAnsi="Helvetica"/>
                    </w:rPr>
                    <w:t>Vegetation</w:t>
                  </w:r>
                </w:p>
              </w:txbxContent>
            </v:textbox>
          </v:oval>
        </w:pict>
      </w:r>
      <w:r w:rsidRPr="006357E2">
        <w:pict>
          <v:line id="_x0000_s1035" style="position:absolute;left:0;text-align:left;flip:x y;z-index:251654144" from="147pt,184.2pt" to="195pt,221.2pt">
            <v:stroke endarrow="block"/>
          </v:line>
        </w:pict>
      </w:r>
      <w:r w:rsidRPr="006357E2">
        <w:pict>
          <v:line id="_x0000_s1041" style="position:absolute;left:0;text-align:left;z-index:251657216" from="321pt,323.2pt" to="370pt,351.2pt">
            <v:stroke endarrow="block"/>
          </v:line>
        </w:pict>
      </w:r>
      <w:r w:rsidRPr="006357E2">
        <w:pict>
          <v:line id="_x0000_s1039" style="position:absolute;left:0;text-align:left;flip:x;z-index:251656192" from="2in,332.2pt" to="190pt,357.2pt">
            <v:stroke endarrow="block"/>
          </v:line>
        </w:pict>
      </w:r>
      <w:r w:rsidRPr="006357E2">
        <w:pict>
          <v:line id="_x0000_s1037" style="position:absolute;left:0;text-align:left;flip:y;z-index:251655168" from="315pt,183.2pt" to="365pt,228.2pt">
            <v:stroke endarrow="block"/>
          </v:line>
        </w:pict>
      </w:r>
      <w:r w:rsidRPr="006357E2">
        <w:pict>
          <v:oval id="_x0000_s1026" style="position:absolute;left:0;text-align:left;margin-left:155pt;margin-top:210.2pt;width:189pt;height:138pt;z-index:251649024">
            <v:textbox style="mso-next-textbox:#_x0000_s1026">
              <w:txbxContent>
                <w:p w:rsidR="006B095E" w:rsidRPr="0042184A" w:rsidRDefault="00A639D3" w:rsidP="006B095E">
                  <w:pPr>
                    <w:jc w:val="center"/>
                    <w:rPr>
                      <w:rFonts w:ascii="Helvetica" w:hAnsi="Helvetica"/>
                      <w:b/>
                    </w:rPr>
                  </w:pPr>
                  <w:r w:rsidRPr="0042184A">
                    <w:rPr>
                      <w:rFonts w:ascii="Helvetica" w:hAnsi="Helvetica"/>
                      <w:b/>
                    </w:rPr>
                    <w:t>Our Assigned Landform Region:</w:t>
                  </w:r>
                </w:p>
                <w:p w:rsidR="006B095E" w:rsidRPr="0042184A" w:rsidRDefault="00E65CE0" w:rsidP="006B095E">
                  <w:pPr>
                    <w:jc w:val="center"/>
                    <w:rPr>
                      <w:rFonts w:ascii="Helvetica" w:hAnsi="Helvetica"/>
                      <w:b/>
                    </w:rPr>
                  </w:pPr>
                </w:p>
                <w:p w:rsidR="006B095E" w:rsidRPr="0042184A" w:rsidRDefault="00A639D3" w:rsidP="006B095E">
                  <w:pPr>
                    <w:jc w:val="center"/>
                    <w:rPr>
                      <w:rFonts w:ascii="Helvetica" w:hAnsi="Helvetica"/>
                    </w:rPr>
                  </w:pPr>
                  <w:r w:rsidRPr="0042184A">
                    <w:rPr>
                      <w:rFonts w:ascii="Helvetica" w:hAnsi="Helvetica"/>
                      <w:b/>
                    </w:rPr>
                    <w:t>__________________</w:t>
                  </w:r>
                </w:p>
              </w:txbxContent>
            </v:textbox>
          </v:oval>
        </w:pict>
      </w:r>
    </w:p>
    <w:p w:rsidR="006B095E" w:rsidRPr="000A62D9" w:rsidRDefault="00E65CE0">
      <w:pPr>
        <w:pStyle w:val="BodyBulletB"/>
        <w:rPr>
          <w:color w:val="auto"/>
          <w:position w:val="-2"/>
          <w:lang w:val="en-CA"/>
        </w:rPr>
      </w:pPr>
    </w:p>
    <w:p w:rsidR="006B095E" w:rsidRPr="000A62D9" w:rsidRDefault="00E65CE0">
      <w:pPr>
        <w:pStyle w:val="BodyBulletB"/>
        <w:rPr>
          <w:color w:val="auto"/>
          <w:position w:val="-2"/>
          <w:lang w:val="en-CA"/>
        </w:rPr>
      </w:pPr>
    </w:p>
    <w:p w:rsidR="006B095E" w:rsidRDefault="00A639D3">
      <w:pPr>
        <w:pStyle w:val="BodyBulletB"/>
      </w:pPr>
      <w:r>
        <w:br w:type="page"/>
      </w:r>
      <w:r>
        <w:lastRenderedPageBreak/>
        <w:t xml:space="preserve">Name:__________________________         </w:t>
      </w:r>
      <w:r>
        <w:tab/>
      </w:r>
      <w:r>
        <w:tab/>
      </w:r>
      <w:r>
        <w:tab/>
      </w:r>
      <w:r>
        <w:tab/>
      </w:r>
      <w:commentRangeStart w:id="12"/>
      <w:r>
        <w:t>Blackline Master #6</w:t>
      </w:r>
    </w:p>
    <w:p w:rsidR="006B095E" w:rsidRDefault="00E65CE0">
      <w:pPr>
        <w:pStyle w:val="BodyBulletB"/>
      </w:pPr>
    </w:p>
    <w:commentRangeEnd w:id="12"/>
    <w:p w:rsidR="006B095E" w:rsidRPr="0042184A" w:rsidRDefault="00622250" w:rsidP="006B095E">
      <w:pPr>
        <w:jc w:val="center"/>
        <w:rPr>
          <w:rFonts w:ascii="Helvetica" w:hAnsi="Helvetica"/>
          <w:b/>
          <w:sz w:val="36"/>
        </w:rPr>
      </w:pPr>
      <w:r>
        <w:rPr>
          <w:rStyle w:val="CommentReference"/>
        </w:rPr>
        <w:commentReference w:id="12"/>
      </w:r>
      <w:r w:rsidR="00A639D3" w:rsidRPr="0042184A">
        <w:rPr>
          <w:rFonts w:ascii="Helvetica" w:hAnsi="Helvetica"/>
          <w:b/>
          <w:sz w:val="36"/>
        </w:rPr>
        <w:t>Assessing Photographs:</w:t>
      </w:r>
    </w:p>
    <w:p w:rsidR="006B095E" w:rsidRPr="0042184A" w:rsidRDefault="00A639D3" w:rsidP="006B095E">
      <w:pPr>
        <w:jc w:val="center"/>
        <w:rPr>
          <w:rFonts w:ascii="Helvetica" w:hAnsi="Helvetica"/>
          <w:b/>
          <w:sz w:val="36"/>
        </w:rPr>
      </w:pPr>
      <w:r w:rsidRPr="0042184A">
        <w:rPr>
          <w:rFonts w:ascii="Helvetica" w:hAnsi="Helvetica"/>
          <w:b/>
          <w:sz w:val="36"/>
        </w:rPr>
        <w:t>How well do they convey “A Sense of Place”?</w:t>
      </w:r>
    </w:p>
    <w:p w:rsidR="006B095E" w:rsidRDefault="00E65CE0">
      <w:pPr>
        <w:pStyle w:val="BodyBulletB"/>
      </w:pPr>
    </w:p>
    <w:p w:rsidR="006B095E" w:rsidRPr="000A62D9" w:rsidRDefault="00A639D3">
      <w:pPr>
        <w:pStyle w:val="BodyBulletB"/>
        <w:rPr>
          <w:color w:val="auto"/>
          <w:position w:val="-2"/>
          <w:lang w:val="en-CA"/>
        </w:rPr>
      </w:pPr>
      <w:r>
        <w:t>Photograph # ____ and/or description: ______________________________________</w:t>
      </w:r>
    </w:p>
    <w:p w:rsidR="006B095E" w:rsidRPr="000A62D9" w:rsidRDefault="00E65CE0">
      <w:pPr>
        <w:pStyle w:val="BodyBulletB"/>
        <w:rPr>
          <w:color w:val="auto"/>
          <w:position w:val="-2"/>
          <w:lang w:val="en-CA"/>
        </w:rPr>
      </w:pPr>
    </w:p>
    <w:tbl>
      <w:tblPr>
        <w:tblStyle w:val="TableGrid"/>
        <w:tblW w:w="0" w:type="auto"/>
        <w:tblLook w:val="01E0"/>
      </w:tblPr>
      <w:tblGrid>
        <w:gridCol w:w="3618"/>
        <w:gridCol w:w="2979"/>
        <w:gridCol w:w="2979"/>
      </w:tblGrid>
      <w:tr w:rsidR="006B095E" w:rsidRPr="004358E0">
        <w:tc>
          <w:tcPr>
            <w:tcW w:w="3618" w:type="dxa"/>
          </w:tcPr>
          <w:p w:rsidR="006B095E" w:rsidRPr="004358E0" w:rsidRDefault="00A639D3" w:rsidP="006B095E">
            <w:pPr>
              <w:pStyle w:val="BodyBulletB"/>
              <w:jc w:val="center"/>
              <w:rPr>
                <w:b/>
                <w:color w:val="auto"/>
                <w:position w:val="-2"/>
                <w:lang w:val="en-CA"/>
              </w:rPr>
            </w:pPr>
            <w:r w:rsidRPr="004358E0">
              <w:rPr>
                <w:b/>
                <w:color w:val="auto"/>
                <w:position w:val="-2"/>
                <w:lang w:val="en-CA"/>
              </w:rPr>
              <w:t>Criteria for Judgement</w:t>
            </w:r>
          </w:p>
        </w:tc>
        <w:tc>
          <w:tcPr>
            <w:tcW w:w="2979" w:type="dxa"/>
          </w:tcPr>
          <w:p w:rsidR="006B095E" w:rsidRPr="004358E0" w:rsidRDefault="00A639D3" w:rsidP="006B095E">
            <w:pPr>
              <w:pStyle w:val="BodyBulletB"/>
              <w:jc w:val="center"/>
              <w:rPr>
                <w:color w:val="auto"/>
                <w:position w:val="-2"/>
                <w:lang w:val="en-CA"/>
              </w:rPr>
            </w:pPr>
            <w:r w:rsidRPr="004358E0">
              <w:rPr>
                <w:color w:val="auto"/>
                <w:position w:val="-2"/>
                <w:lang w:val="en-CA"/>
              </w:rPr>
              <w:t>Strengths of this photograph</w:t>
            </w:r>
          </w:p>
        </w:tc>
        <w:tc>
          <w:tcPr>
            <w:tcW w:w="2979" w:type="dxa"/>
          </w:tcPr>
          <w:p w:rsidR="006B095E" w:rsidRPr="004358E0" w:rsidRDefault="00A639D3" w:rsidP="006B095E">
            <w:pPr>
              <w:pStyle w:val="BodyBulletB"/>
              <w:jc w:val="center"/>
              <w:rPr>
                <w:color w:val="auto"/>
                <w:position w:val="-2"/>
                <w:lang w:val="en-CA"/>
              </w:rPr>
            </w:pPr>
            <w:r w:rsidRPr="004358E0">
              <w:rPr>
                <w:color w:val="auto"/>
                <w:position w:val="-2"/>
                <w:lang w:val="en-CA"/>
              </w:rPr>
              <w:t>Drawbacks of this photograph</w:t>
            </w:r>
          </w:p>
        </w:tc>
      </w:tr>
      <w:tr w:rsidR="006B095E" w:rsidRPr="004358E0">
        <w:tc>
          <w:tcPr>
            <w:tcW w:w="3618" w:type="dxa"/>
          </w:tcPr>
          <w:p w:rsidR="006B095E" w:rsidRPr="004358E0" w:rsidRDefault="00A639D3" w:rsidP="000A62D9">
            <w:pPr>
              <w:pStyle w:val="BodyA"/>
              <w:rPr>
                <w:sz w:val="24"/>
              </w:rPr>
            </w:pPr>
            <w:r w:rsidRPr="004358E0">
              <w:rPr>
                <w:sz w:val="24"/>
                <w:lang w:val="en-CA"/>
              </w:rPr>
              <w:t>Accurate – Accurately represents a broad range of human and physical features that are significant to the region</w:t>
            </w:r>
          </w:p>
          <w:p w:rsidR="006B095E" w:rsidRPr="004358E0" w:rsidRDefault="00E65CE0" w:rsidP="000A62D9">
            <w:pPr>
              <w:pStyle w:val="BodyA"/>
              <w:rPr>
                <w:sz w:val="24"/>
                <w:lang w:val="en-CA"/>
              </w:rPr>
            </w:pPr>
          </w:p>
        </w:tc>
        <w:tc>
          <w:tcPr>
            <w:tcW w:w="2979" w:type="dxa"/>
          </w:tcPr>
          <w:p w:rsidR="006B095E" w:rsidRPr="004358E0" w:rsidRDefault="00E65CE0">
            <w:pPr>
              <w:pStyle w:val="BodyBulletB"/>
              <w:rPr>
                <w:color w:val="auto"/>
                <w:position w:val="-2"/>
                <w:lang w:val="en-CA"/>
              </w:rPr>
            </w:pPr>
          </w:p>
        </w:tc>
        <w:tc>
          <w:tcPr>
            <w:tcW w:w="2979" w:type="dxa"/>
          </w:tcPr>
          <w:p w:rsidR="006B095E" w:rsidRPr="004358E0" w:rsidRDefault="00E65CE0">
            <w:pPr>
              <w:pStyle w:val="BodyBulletB"/>
              <w:rPr>
                <w:color w:val="auto"/>
                <w:position w:val="-2"/>
                <w:lang w:val="en-CA"/>
              </w:rPr>
            </w:pPr>
          </w:p>
        </w:tc>
      </w:tr>
      <w:tr w:rsidR="006B095E" w:rsidRPr="004358E0">
        <w:tc>
          <w:tcPr>
            <w:tcW w:w="3618" w:type="dxa"/>
          </w:tcPr>
          <w:p w:rsidR="006B095E" w:rsidRPr="004358E0" w:rsidRDefault="00A639D3" w:rsidP="000A62D9">
            <w:pPr>
              <w:pStyle w:val="BodyA"/>
              <w:rPr>
                <w:sz w:val="24"/>
              </w:rPr>
            </w:pPr>
            <w:r w:rsidRPr="004358E0">
              <w:rPr>
                <w:sz w:val="24"/>
                <w:lang w:val="en-CA"/>
              </w:rPr>
              <w:t>Authentic – Vividly captures the feel of the place resulting from its defining human and physical features</w:t>
            </w:r>
          </w:p>
          <w:p w:rsidR="006B095E" w:rsidRPr="004358E0" w:rsidRDefault="00E65CE0" w:rsidP="000A62D9">
            <w:pPr>
              <w:pStyle w:val="BodyA"/>
              <w:rPr>
                <w:sz w:val="24"/>
                <w:lang w:val="en-CA"/>
              </w:rPr>
            </w:pPr>
          </w:p>
        </w:tc>
        <w:tc>
          <w:tcPr>
            <w:tcW w:w="2979" w:type="dxa"/>
          </w:tcPr>
          <w:p w:rsidR="006B095E" w:rsidRPr="004358E0" w:rsidRDefault="00E65CE0">
            <w:pPr>
              <w:pStyle w:val="BodyBulletB"/>
              <w:rPr>
                <w:color w:val="auto"/>
                <w:position w:val="-2"/>
                <w:lang w:val="en-CA"/>
              </w:rPr>
            </w:pPr>
          </w:p>
        </w:tc>
        <w:tc>
          <w:tcPr>
            <w:tcW w:w="2979" w:type="dxa"/>
          </w:tcPr>
          <w:p w:rsidR="006B095E" w:rsidRPr="004358E0" w:rsidRDefault="00E65CE0">
            <w:pPr>
              <w:pStyle w:val="BodyBulletB"/>
              <w:rPr>
                <w:color w:val="auto"/>
                <w:position w:val="-2"/>
                <w:lang w:val="en-CA"/>
              </w:rPr>
            </w:pPr>
          </w:p>
        </w:tc>
      </w:tr>
      <w:tr w:rsidR="006B095E" w:rsidRPr="004358E0">
        <w:tc>
          <w:tcPr>
            <w:tcW w:w="3618" w:type="dxa"/>
          </w:tcPr>
          <w:p w:rsidR="006B095E" w:rsidRPr="004358E0" w:rsidRDefault="00A639D3" w:rsidP="000A62D9">
            <w:pPr>
              <w:pStyle w:val="BodyA"/>
              <w:rPr>
                <w:sz w:val="24"/>
              </w:rPr>
            </w:pPr>
            <w:r w:rsidRPr="004358E0">
              <w:rPr>
                <w:sz w:val="24"/>
                <w:lang w:val="en-CA"/>
              </w:rPr>
              <w:t>Diverse – Conveys a sense of the diversity of features and lived experiences</w:t>
            </w:r>
          </w:p>
          <w:p w:rsidR="006B095E" w:rsidRPr="004358E0" w:rsidRDefault="00E65CE0" w:rsidP="000A62D9">
            <w:pPr>
              <w:pStyle w:val="BodyA"/>
              <w:rPr>
                <w:sz w:val="24"/>
              </w:rPr>
            </w:pPr>
          </w:p>
        </w:tc>
        <w:tc>
          <w:tcPr>
            <w:tcW w:w="2979" w:type="dxa"/>
          </w:tcPr>
          <w:p w:rsidR="006B095E" w:rsidRPr="004358E0" w:rsidRDefault="00E65CE0">
            <w:pPr>
              <w:pStyle w:val="BodyBulletB"/>
              <w:rPr>
                <w:color w:val="auto"/>
                <w:position w:val="-2"/>
                <w:lang w:val="en-CA"/>
              </w:rPr>
            </w:pPr>
          </w:p>
        </w:tc>
        <w:tc>
          <w:tcPr>
            <w:tcW w:w="2979" w:type="dxa"/>
          </w:tcPr>
          <w:p w:rsidR="006B095E" w:rsidRPr="004358E0" w:rsidRDefault="00E65CE0">
            <w:pPr>
              <w:pStyle w:val="BodyBulletB"/>
              <w:rPr>
                <w:color w:val="auto"/>
                <w:position w:val="-2"/>
                <w:lang w:val="en-CA"/>
              </w:rPr>
            </w:pPr>
          </w:p>
        </w:tc>
      </w:tr>
      <w:tr w:rsidR="006B095E" w:rsidRPr="004358E0">
        <w:tc>
          <w:tcPr>
            <w:tcW w:w="3618" w:type="dxa"/>
          </w:tcPr>
          <w:p w:rsidR="006B095E" w:rsidRPr="004358E0" w:rsidRDefault="00A639D3" w:rsidP="000A62D9">
            <w:pPr>
              <w:pStyle w:val="BodyA"/>
              <w:rPr>
                <w:sz w:val="24"/>
              </w:rPr>
            </w:pPr>
            <w:r w:rsidRPr="004358E0">
              <w:rPr>
                <w:sz w:val="24"/>
                <w:lang w:val="en-CA"/>
              </w:rPr>
              <w:t>Connected – While showing the uniqueness, also shows how this place is linked or has commonaliites with other regions</w:t>
            </w:r>
          </w:p>
          <w:p w:rsidR="006B095E" w:rsidRPr="004358E0" w:rsidRDefault="00E65CE0" w:rsidP="006B095E">
            <w:pPr>
              <w:pStyle w:val="BodyBulletB"/>
              <w:rPr>
                <w:color w:val="auto"/>
                <w:position w:val="-2"/>
                <w:lang w:val="en-CA"/>
              </w:rPr>
            </w:pPr>
          </w:p>
        </w:tc>
        <w:tc>
          <w:tcPr>
            <w:tcW w:w="2979" w:type="dxa"/>
          </w:tcPr>
          <w:p w:rsidR="006B095E" w:rsidRPr="004358E0" w:rsidRDefault="00E65CE0">
            <w:pPr>
              <w:pStyle w:val="BodyBulletB"/>
              <w:rPr>
                <w:color w:val="auto"/>
                <w:position w:val="-2"/>
                <w:lang w:val="en-CA"/>
              </w:rPr>
            </w:pPr>
          </w:p>
        </w:tc>
        <w:tc>
          <w:tcPr>
            <w:tcW w:w="2979" w:type="dxa"/>
          </w:tcPr>
          <w:p w:rsidR="006B095E" w:rsidRPr="004358E0" w:rsidRDefault="00E65CE0">
            <w:pPr>
              <w:pStyle w:val="BodyBulletB"/>
              <w:rPr>
                <w:color w:val="auto"/>
                <w:position w:val="-2"/>
                <w:lang w:val="en-CA"/>
              </w:rPr>
            </w:pPr>
          </w:p>
        </w:tc>
      </w:tr>
      <w:tr w:rsidR="006B095E" w:rsidRPr="004358E0">
        <w:trPr>
          <w:trHeight w:val="1178"/>
        </w:trPr>
        <w:tc>
          <w:tcPr>
            <w:tcW w:w="3618" w:type="dxa"/>
          </w:tcPr>
          <w:p w:rsidR="006B095E" w:rsidRPr="004358E0" w:rsidRDefault="00A639D3">
            <w:pPr>
              <w:pStyle w:val="BodyBulletB"/>
              <w:rPr>
                <w:color w:val="auto"/>
              </w:rPr>
            </w:pPr>
            <w:r w:rsidRPr="004358E0">
              <w:rPr>
                <w:color w:val="auto"/>
                <w:position w:val="-2"/>
                <w:lang w:val="en-CA"/>
              </w:rPr>
              <w:t>Sensitive</w:t>
            </w:r>
            <w:r w:rsidRPr="004358E0">
              <w:rPr>
                <w:color w:val="auto"/>
              </w:rPr>
              <w:t xml:space="preserve"> – Is sensitive to the meaning and significance that the various features will have for those who inhabit the region. </w:t>
            </w:r>
          </w:p>
        </w:tc>
        <w:tc>
          <w:tcPr>
            <w:tcW w:w="2979" w:type="dxa"/>
          </w:tcPr>
          <w:p w:rsidR="006B095E" w:rsidRPr="004358E0" w:rsidRDefault="00E65CE0">
            <w:pPr>
              <w:pStyle w:val="BodyBulletB"/>
              <w:rPr>
                <w:color w:val="auto"/>
                <w:position w:val="-2"/>
                <w:lang w:val="en-CA"/>
              </w:rPr>
            </w:pPr>
          </w:p>
        </w:tc>
        <w:tc>
          <w:tcPr>
            <w:tcW w:w="2979" w:type="dxa"/>
          </w:tcPr>
          <w:p w:rsidR="006B095E" w:rsidRPr="004358E0" w:rsidRDefault="00E65CE0">
            <w:pPr>
              <w:pStyle w:val="BodyBulletB"/>
              <w:rPr>
                <w:color w:val="auto"/>
                <w:position w:val="-2"/>
                <w:lang w:val="en-CA"/>
              </w:rPr>
            </w:pPr>
          </w:p>
        </w:tc>
      </w:tr>
    </w:tbl>
    <w:p w:rsidR="006B095E" w:rsidRPr="000A62D9" w:rsidRDefault="00E65CE0">
      <w:pPr>
        <w:pStyle w:val="BodyBulletB"/>
        <w:rPr>
          <w:color w:val="auto"/>
          <w:position w:val="-2"/>
          <w:lang w:val="en-CA"/>
        </w:rPr>
      </w:pPr>
    </w:p>
    <w:p w:rsidR="006B095E" w:rsidRPr="000A62D9" w:rsidRDefault="00A639D3">
      <w:pPr>
        <w:pStyle w:val="BodyBulletB"/>
        <w:rPr>
          <w:color w:val="auto"/>
          <w:position w:val="-2"/>
          <w:lang w:val="en-CA"/>
        </w:rPr>
      </w:pPr>
      <w:r w:rsidRPr="000A62D9">
        <w:rPr>
          <w:color w:val="auto"/>
          <w:position w:val="-2"/>
          <w:lang w:val="en-CA"/>
        </w:rPr>
        <w:t xml:space="preserve">Summary conclusion: </w:t>
      </w:r>
      <w:r w:rsidRPr="004358E0">
        <w:rPr>
          <w:rFonts w:ascii="Comic Sans MS" w:hAnsi="Comic Sans MS"/>
          <w:color w:val="auto"/>
          <w:position w:val="-2"/>
          <w:lang w:val="en-CA"/>
        </w:rPr>
        <w:t>“This photograph conveys a sense of what our assigned landform region is like. We should definitely use it as one of our top 3.”</w:t>
      </w:r>
    </w:p>
    <w:p w:rsidR="006B095E" w:rsidRPr="000A62D9" w:rsidRDefault="00E65CE0">
      <w:pPr>
        <w:pStyle w:val="BodyBulletB"/>
        <w:rPr>
          <w:color w:val="auto"/>
          <w:position w:val="-2"/>
          <w:lang w:val="en-CA"/>
        </w:rPr>
      </w:pPr>
    </w:p>
    <w:p w:rsidR="006B095E" w:rsidRPr="000A62D9" w:rsidRDefault="00A639D3">
      <w:pPr>
        <w:pStyle w:val="BodyBulletB"/>
        <w:rPr>
          <w:color w:val="auto"/>
          <w:position w:val="-2"/>
          <w:lang w:val="en-CA"/>
        </w:rPr>
      </w:pPr>
      <w:r w:rsidRPr="000A62D9">
        <w:rPr>
          <w:color w:val="auto"/>
          <w:position w:val="-2"/>
          <w:lang w:val="en-CA"/>
        </w:rPr>
        <w:t>STRONGY AGREE</w:t>
      </w:r>
      <w:r w:rsidRPr="000A62D9">
        <w:rPr>
          <w:color w:val="auto"/>
          <w:position w:val="-2"/>
          <w:lang w:val="en-CA"/>
        </w:rPr>
        <w:tab/>
      </w:r>
      <w:r w:rsidRPr="000A62D9">
        <w:rPr>
          <w:color w:val="auto"/>
          <w:position w:val="-2"/>
          <w:lang w:val="en-CA"/>
        </w:rPr>
        <w:tab/>
        <w:t>AGREE</w:t>
      </w:r>
      <w:r w:rsidRPr="000A62D9">
        <w:rPr>
          <w:color w:val="auto"/>
          <w:position w:val="-2"/>
          <w:lang w:val="en-CA"/>
        </w:rPr>
        <w:tab/>
        <w:t>DISAGREE</w:t>
      </w:r>
      <w:r w:rsidRPr="000A62D9">
        <w:rPr>
          <w:color w:val="auto"/>
          <w:position w:val="-2"/>
          <w:lang w:val="en-CA"/>
        </w:rPr>
        <w:tab/>
      </w:r>
      <w:r w:rsidRPr="000A62D9">
        <w:rPr>
          <w:color w:val="auto"/>
          <w:position w:val="-2"/>
          <w:lang w:val="en-CA"/>
        </w:rPr>
        <w:tab/>
        <w:t>STRONGLY DISAGREE</w:t>
      </w:r>
    </w:p>
    <w:p w:rsidR="006B095E" w:rsidRPr="000A62D9" w:rsidRDefault="00E65CE0">
      <w:pPr>
        <w:pStyle w:val="BodyBulletB"/>
        <w:rPr>
          <w:color w:val="auto"/>
          <w:position w:val="-2"/>
          <w:lang w:val="en-CA"/>
        </w:rPr>
      </w:pPr>
    </w:p>
    <w:p w:rsidR="006B095E" w:rsidRPr="000A62D9" w:rsidRDefault="00A639D3">
      <w:pPr>
        <w:pStyle w:val="BodyBulletB"/>
        <w:rPr>
          <w:color w:val="auto"/>
          <w:position w:val="-2"/>
          <w:lang w:val="en-CA"/>
        </w:rPr>
      </w:pPr>
      <w:r w:rsidRPr="000A62D9">
        <w:rPr>
          <w:color w:val="auto"/>
          <w:position w:val="-2"/>
          <w:lang w:val="en-CA"/>
        </w:rPr>
        <w:t>Justification:</w:t>
      </w:r>
    </w:p>
    <w:p w:rsidR="006B095E" w:rsidRPr="000A62D9" w:rsidRDefault="00E65CE0">
      <w:pPr>
        <w:pStyle w:val="BodyBulletB"/>
        <w:rPr>
          <w:color w:val="auto"/>
          <w:position w:val="-2"/>
          <w:lang w:val="en-CA"/>
        </w:rPr>
      </w:pPr>
    </w:p>
    <w:sectPr w:rsidR="006B095E" w:rsidRPr="000A62D9" w:rsidSect="006357E2">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864" w:gutter="0"/>
      <w:cols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bcandrewyoung" w:date="2010-09-30T00:44:00Z" w:initials="bcay">
    <w:p w:rsidR="000834F3" w:rsidRDefault="000834F3">
      <w:pPr>
        <w:pStyle w:val="CommentText"/>
      </w:pPr>
      <w:r>
        <w:rPr>
          <w:rStyle w:val="CommentReference"/>
        </w:rPr>
        <w:annotationRef/>
      </w:r>
      <w:r>
        <w:t>In my mind the most important portal of them all</w:t>
      </w:r>
    </w:p>
  </w:comment>
  <w:comment w:id="1" w:author="bcandrewyoung" w:date="2010-09-30T00:46:00Z" w:initials="bcay">
    <w:p w:rsidR="000834F3" w:rsidRDefault="000834F3">
      <w:pPr>
        <w:pStyle w:val="CommentText"/>
      </w:pPr>
      <w:r>
        <w:rPr>
          <w:rStyle w:val="CommentReference"/>
        </w:rPr>
        <w:annotationRef/>
      </w:r>
      <w:r>
        <w:t xml:space="preserve">Kind of like CBC’s “The Greatest Canadian” I would assume that you are suggesting/using NRC /GSC Canadian Landscapes Photo Collection at </w:t>
      </w:r>
      <w:hyperlink r:id="rId1" w:history="1">
        <w:r w:rsidRPr="000665E3">
          <w:rPr>
            <w:rStyle w:val="Hyperlink"/>
          </w:rPr>
          <w:t>http://gsc.nrcan.gc.ca/landscapes/index_e.php</w:t>
        </w:r>
      </w:hyperlink>
    </w:p>
    <w:p w:rsidR="000834F3" w:rsidRDefault="000834F3">
      <w:pPr>
        <w:pStyle w:val="CommentText"/>
      </w:pPr>
    </w:p>
  </w:comment>
  <w:comment w:id="2" w:author="bcandrewyoung" w:date="2010-09-30T00:49:00Z" w:initials="bcay">
    <w:p w:rsidR="000834F3" w:rsidRDefault="000834F3">
      <w:pPr>
        <w:pStyle w:val="CommentText"/>
      </w:pPr>
      <w:r>
        <w:rPr>
          <w:rStyle w:val="CommentReference"/>
        </w:rPr>
        <w:annotationRef/>
      </w:r>
      <w:r>
        <w:t>Why not have a gallery walk where students themselves take three photos of their community that describe sense of place. Then there is a “critique” of their work where they explain why they took that specific photo and what it demonstrates about sense of place. There is pride and ownership then</w:t>
      </w:r>
    </w:p>
  </w:comment>
  <w:comment w:id="3" w:author="bcandrewyoung" w:date="2010-09-30T00:49:00Z" w:initials="bcay">
    <w:p w:rsidR="000834F3" w:rsidRDefault="000834F3">
      <w:pPr>
        <w:pStyle w:val="CommentText"/>
      </w:pPr>
      <w:r>
        <w:rPr>
          <w:rStyle w:val="CommentReference"/>
        </w:rPr>
        <w:annotationRef/>
      </w:r>
      <w:r>
        <w:t>groups</w:t>
      </w:r>
    </w:p>
  </w:comment>
  <w:comment w:id="4" w:author="bcandrewyoung" w:date="2010-09-30T00:49:00Z" w:initials="bcay">
    <w:p w:rsidR="000834F3" w:rsidRDefault="000834F3">
      <w:pPr>
        <w:pStyle w:val="CommentText"/>
      </w:pPr>
      <w:r>
        <w:rPr>
          <w:rStyle w:val="CommentReference"/>
        </w:rPr>
        <w:annotationRef/>
      </w:r>
      <w:r>
        <w:t>regions</w:t>
      </w:r>
    </w:p>
  </w:comment>
  <w:comment w:id="5" w:author="bcandrewyoung" w:date="2010-09-30T00:53:00Z" w:initials="bcay">
    <w:p w:rsidR="000834F3" w:rsidRDefault="000834F3">
      <w:pPr>
        <w:pStyle w:val="CommentText"/>
      </w:pPr>
      <w:r>
        <w:rPr>
          <w:rStyle w:val="CommentReference"/>
        </w:rPr>
        <w:annotationRef/>
      </w:r>
      <w:r>
        <w:t xml:space="preserve">OK time for my “left coast” rant. Even though I grew up in Oakville and still vainly hope that the Leafs will put it all together this year I would not use photos of Toronto area schools in a national publication. I know you had an Ontario institute that helped to spawn these lessons but come on, </w:t>
      </w:r>
      <w:r w:rsidR="009101B1">
        <w:t>d</w:t>
      </w:r>
      <w:r>
        <w:t>iversify here…heck I’ll even take a Calgary school and I’m not too excited about Alberta.</w:t>
      </w:r>
    </w:p>
  </w:comment>
  <w:comment w:id="6" w:author="bcandrewyoung" w:date="2010-09-30T00:54:00Z" w:initials="bcay">
    <w:p w:rsidR="009101B1" w:rsidRDefault="009101B1">
      <w:pPr>
        <w:pStyle w:val="CommentText"/>
      </w:pPr>
      <w:r>
        <w:rPr>
          <w:rStyle w:val="CommentReference"/>
        </w:rPr>
        <w:annotationRef/>
      </w:r>
      <w:r>
        <w:t>Dovetails nicely with the Inferring Importance from Maps activity</w:t>
      </w:r>
    </w:p>
  </w:comment>
  <w:comment w:id="7" w:author="bcandrewyoung" w:date="2010-09-30T00:59:00Z" w:initials="bcay">
    <w:p w:rsidR="009101B1" w:rsidRDefault="009101B1">
      <w:pPr>
        <w:pStyle w:val="CommentText"/>
      </w:pPr>
      <w:r>
        <w:rPr>
          <w:rStyle w:val="CommentReference"/>
        </w:rPr>
        <w:annotationRef/>
      </w:r>
      <w:r>
        <w:t>By doing this you are inherently looking at physical geography. It would be important for the teacher to note that a sense of place comes from the 5TG theme of place. In that theme place can be described by using both physical and human characteristics. If I want to explain the prairies typically you’d see a picture of a wheat field. Problem here is that negates so much about the prairies and reinforces stereotypes. Teachers need to be careful when explaining this section of the lesson in order to ensure the students understand physical landforms are one component or characteristic of the holistic sense of place</w:t>
      </w:r>
    </w:p>
  </w:comment>
  <w:comment w:id="8" w:author="bcandrewyoung" w:date="2010-09-30T01:01:00Z" w:initials="bcay">
    <w:p w:rsidR="009101B1" w:rsidRDefault="009101B1">
      <w:pPr>
        <w:pStyle w:val="CommentText"/>
      </w:pPr>
      <w:r>
        <w:rPr>
          <w:rStyle w:val="CommentReference"/>
        </w:rPr>
        <w:annotationRef/>
      </w:r>
      <w:r>
        <w:t>Again reference the 5TG here</w:t>
      </w:r>
    </w:p>
  </w:comment>
  <w:comment w:id="9" w:author="bcandrewyoung" w:date="2010-09-30T01:08:00Z" w:initials="bcay">
    <w:p w:rsidR="00622250" w:rsidRDefault="00622250">
      <w:pPr>
        <w:pStyle w:val="CommentText"/>
      </w:pPr>
      <w:r>
        <w:rPr>
          <w:rStyle w:val="CommentReference"/>
        </w:rPr>
        <w:annotationRef/>
      </w:r>
      <w:r>
        <w:t>Songs and Poetry? How about the video “Over Canada”?</w:t>
      </w:r>
    </w:p>
  </w:comment>
  <w:comment w:id="10" w:author="bcandrewyoung" w:date="2010-09-30T01:02:00Z" w:initials="bcay">
    <w:p w:rsidR="009101B1" w:rsidRDefault="009101B1">
      <w:pPr>
        <w:pStyle w:val="CommentText"/>
      </w:pPr>
      <w:r>
        <w:rPr>
          <w:rStyle w:val="CommentReference"/>
        </w:rPr>
        <w:annotationRef/>
      </w:r>
      <w:r>
        <w:t>Thanks for this inclusion on group dynamics and types of learners…good stuff!</w:t>
      </w:r>
    </w:p>
  </w:comment>
  <w:comment w:id="11" w:author="bcandrewyoung" w:date="2010-09-30T01:07:00Z" w:initials="bcay">
    <w:p w:rsidR="00622250" w:rsidRDefault="00622250">
      <w:pPr>
        <w:pStyle w:val="CommentText"/>
      </w:pPr>
      <w:r>
        <w:rPr>
          <w:rStyle w:val="CommentReference"/>
        </w:rPr>
        <w:annotationRef/>
      </w:r>
      <w:r>
        <w:t xml:space="preserve">How about walking away from this activity with something tangible? Why not use a calendar maker (in Microsoft Publisher, iPhoto, or on line) and let the students make their own calendars from the photos they selected. Each photo may have a small caption or quote. If the students create something then they may feel more interested in “buying in” to the activity. </w:t>
      </w:r>
    </w:p>
  </w:comment>
  <w:comment w:id="12" w:author="bcandrewyoung" w:date="2010-09-30T01:08:00Z" w:initials="bcay">
    <w:p w:rsidR="00622250" w:rsidRDefault="00622250">
      <w:pPr>
        <w:pStyle w:val="CommentText"/>
      </w:pPr>
      <w:r>
        <w:rPr>
          <w:rStyle w:val="CommentReference"/>
        </w:rPr>
        <w:annotationRef/>
      </w:r>
      <w:r>
        <w:t xml:space="preserve">This is a useful BLM </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5CE0" w:rsidRDefault="00E65CE0">
      <w:r>
        <w:separator/>
      </w:r>
    </w:p>
  </w:endnote>
  <w:endnote w:type="continuationSeparator" w:id="0">
    <w:p w:rsidR="00E65CE0" w:rsidRDefault="00E65C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ヒラギノ角ゴ Pro W3">
    <w:altName w:val="MS Mincho"/>
    <w:charset w:val="80"/>
    <w:family w:val="auto"/>
    <w:pitch w:val="variable"/>
    <w:sig w:usb0="00000000" w:usb1="08070000" w:usb2="07040011" w:usb3="00000000" w:csb0="00020000" w:csb1="00000000"/>
  </w:font>
  <w:font w:name="Tahoma">
    <w:panose1 w:val="020B0604030504040204"/>
    <w:charset w:val="00"/>
    <w:family w:val="swiss"/>
    <w:pitch w:val="variable"/>
    <w:sig w:usb0="E1002AFF" w:usb1="C000605B" w:usb2="00000029" w:usb3="00000000" w:csb0="000101FF" w:csb1="00000000"/>
  </w:font>
  <w:font w:name="Times New Roman Bold Italic">
    <w:panose1 w:val="02020703060505090304"/>
    <w:charset w:val="00"/>
    <w:family w:val="auto"/>
    <w:pitch w:val="variable"/>
    <w:sig w:usb0="03000000" w:usb1="00000000" w:usb2="00000000" w:usb3="00000000" w:csb0="00000001" w:csb1="00000000"/>
  </w:font>
  <w:font w:name="TimesNewRomanPSMT">
    <w:altName w:val="Times New Roman"/>
    <w:panose1 w:val="00000000000000000000"/>
    <w:charset w:val="4D"/>
    <w:family w:val="roman"/>
    <w:notTrueType/>
    <w:pitch w:val="default"/>
    <w:sig w:usb0="03000000"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095E" w:rsidRDefault="00E65CE0">
    <w:pPr>
      <w:pStyle w:val="HeaderFooterA"/>
      <w:tabs>
        <w:tab w:val="clear" w:pos="9360"/>
        <w:tab w:val="right" w:pos="9340"/>
      </w:tabs>
      <w:rPr>
        <w:rFonts w:ascii="Times New Roman" w:eastAsia="Times New Roman" w:hAnsi="Times New Roman"/>
        <w:color w:val="auto"/>
        <w:lang w:val="en-CA"/>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095E" w:rsidRDefault="00E65CE0">
    <w:pPr>
      <w:pStyle w:val="HeaderFooterA"/>
      <w:tabs>
        <w:tab w:val="clear" w:pos="9360"/>
        <w:tab w:val="right" w:pos="9340"/>
      </w:tabs>
      <w:rPr>
        <w:rFonts w:ascii="Times New Roman" w:eastAsia="Times New Roman" w:hAnsi="Times New Roman"/>
        <w:color w:val="auto"/>
        <w:lang w:val="en-CA"/>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095E" w:rsidRDefault="00E65C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5CE0" w:rsidRDefault="00E65CE0">
      <w:r>
        <w:separator/>
      </w:r>
    </w:p>
  </w:footnote>
  <w:footnote w:type="continuationSeparator" w:id="0">
    <w:p w:rsidR="00E65CE0" w:rsidRDefault="00E65C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095E" w:rsidRDefault="006357E2">
    <w:pPr>
      <w:pStyle w:val="HeaderFooterA"/>
      <w:tabs>
        <w:tab w:val="clear" w:pos="9360"/>
        <w:tab w:val="right" w:pos="9340"/>
      </w:tabs>
      <w:rPr>
        <w:rFonts w:ascii="Times New Roman" w:eastAsia="Times New Roman" w:hAnsi="Times New Roman"/>
        <w:color w:val="auto"/>
        <w:lang w:val="en-CA"/>
      </w:rPr>
    </w:pPr>
    <w:r w:rsidRPr="006357E2">
      <w:rPr>
        <w:lang w:val="en-C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9.9pt;height:219.95pt;rotation:315;z-index:-251658752;mso-wrap-edited:f;mso-position-horizontal:center;mso-position-horizontal-relative:margin;mso-position-vertical:center;mso-position-vertical-relative:margin" wrapcoords="20312 2064 19944 2064 19686 2137 18545 884 18177 516 18030 810 17625 1032 17331 1253 17037 1843 17000 2064 16889 3538 16889 5160 16154 5381 16043 5602 16558 7814 16926 8551 15786 7077 14608 5602 14424 5455 13504 4865 12621 4939 12032 5381 11591 6192 10156 4939 9751 5086 9604 5160 9493 5381 8573 5234 7874 5307 6513 3538 5225 1695 3974 884 1103 1105 772 1179 772 16292 956 16587 4231 16513 4930 16218 5409 15554 5703 14965 6108 13859 6954 15260 8279 17029 8426 16587 8647 16660 8757 16439 8794 12311 11848 16808 12658 17103 13357 16734 14056 16144 15270 16955 15786 16660 16043 16292 15822 15333 15307 13638 16227 15481 17405 17029 17589 16587 17736 16660 17809 16365 17809 12016 19870 16144 20716 17397 20974 16660 21158 16881 21379 16439 21379 15849 21563 15776 21379 15038 20569 12458 20569 7519 21084 6855 21268 7150 21379 6855 21379 5823 20569 2506 20312 2064" fillcolor="black" stroked="f">
          <v:fill opacity=".5"/>
          <v:textpath style="font-family:&quot;Helvetica&quot;;font-size:1pt" string="Draf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095E" w:rsidRDefault="006357E2">
    <w:pPr>
      <w:pStyle w:val="HeaderFooterA"/>
      <w:tabs>
        <w:tab w:val="clear" w:pos="9360"/>
        <w:tab w:val="right" w:pos="9340"/>
      </w:tabs>
      <w:rPr>
        <w:rFonts w:ascii="Times New Roman" w:eastAsia="Times New Roman" w:hAnsi="Times New Roman"/>
        <w:color w:val="auto"/>
        <w:lang w:val="en-CA"/>
      </w:rPr>
    </w:pPr>
    <w:r w:rsidRPr="006357E2">
      <w:rPr>
        <w:lang w:val="en-C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9.9pt;height:219.95pt;rotation:315;z-index:-251659776;mso-wrap-edited:f;mso-position-horizontal:center;mso-position-horizontal-relative:margin;mso-position-vertical:center;mso-position-vertical-relative:margin" wrapcoords="20459 2211 20348 2064 19686 2064 18545 884 18288 663 18177 958 18030 810 17552 958 17331 1253 17000 1916 16889 3391 16889 5086 16190 5307 16006 5676 16448 7519 16926 8477 16889 10099 14792 5823 13762 4349 13467 4939 13210 4939 12768 5086 12658 5012 12290 5234 12032 5455 11664 5823 11554 6045 10156 4939 9677 5086 9530 5307 8647 5234 7874 5307 5188 1695 4084 810 3974 958 2355 958 772 1179 772 16365 883 16587 3642 16660 4268 16513 4930 16144 5482 15554 6181 13638 7101 15481 8316 17029 8500 16587 8684 16881 8757 16513 8794 12237 11775 16660 11811 16587 12216 16955 12842 16955 13394 16734 13946 16070 15197 16881 15234 16808 15491 16881 15859 16660 16006 16218 15822 15333 15234 13490 16337 15628 17441 17103 17773 16513 17809 15923 17809 13638 20128 16513 21011 16881 21084 16808 21268 16808 21379 16513 21379 15776 21526 15628 21305 14744 20606 12532 20569 7445 21084 6782 21305 7077 21379 6782 21379 5750 20569 2432 20459 2211" fillcolor="black" stroked="f">
          <v:fill opacity=".5"/>
          <v:textpath style="font-family:&quot;Helvetica&quot;;font-size:1pt" string="Draft"/>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095E" w:rsidRDefault="006357E2">
    <w:pPr>
      <w:pStyle w:val="Header"/>
    </w:pPr>
    <w:r w:rsidRPr="006357E2">
      <w:rPr>
        <w:szCs w:val="20"/>
        <w:lang w:val="en-CA" w:eastAsia="en-C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39.9pt;height:219.95pt;rotation:315;z-index:-251657728;mso-wrap-edited:f;mso-position-horizontal:center;mso-position-horizontal-relative:margin;mso-position-vertical:center;mso-position-vertical-relative:margin" wrapcoords="20422 2137 20312 2064 19686 2064 18766 1105 18251 663 18067 810 17478 1032 17147 1548 17000 1990 16926 2653 16853 5012 16154 5307 16006 5602 16485 7593 16926 8477 16889 10099 14792 5823 13872 4423 13541 5086 13394 4939 12621 4939 12216 5307 11959 5529 11591 6118 10119 4939 9567 5160 9052 6045 8684 5307 8168 5012 7948 5455 5482 2064 5188 1769 4084 810 3974 958 2355 958 956 1179 809 1326 809 2432 846 2948 809 4128 846 4644 809 5823 846 6339 809 7445 846 7961 809 9141 846 9657 809 10836 846 11352 809 12458 846 12974 809 14154 846 14670 809 15776 846 16292 772 16292 956 16587 4305 16587 4930 16144 5445 15481 5850 14670 6181 13638 7101 15481 8316 17029 8500 16587 8684 16660 8757 16439 8757 12163 11775 16660 11922 16808 12768 17103 12842 17029 13467 16660 13946 16070 15160 16881 15234 16734 15454 16808 15822 16587 15970 16144 15786 15112 15344 13638 16374 15702 17441 17103 17736 16660 17809 16292 17920 13785 20201 16660 21011 16881 21048 16734 21268 16808 21379 16513 21526 15702 21379 15038 20569 12458 20569 7519 21011 6855 21268 7077 21379 6855 21379 5750 20569 2432 20422 2137" fillcolor="black" stroked="f">
          <v:fill opacity=".5"/>
          <v:textpath style="font-family:&quot;Helvetica&quot;;font-size:1pt" string="Draf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numFmt w:val="bullet"/>
      <w:lvlText w:val="•"/>
      <w:lvlJc w:val="left"/>
      <w:pPr>
        <w:tabs>
          <w:tab w:val="num" w:pos="180"/>
        </w:tabs>
        <w:ind w:left="180" w:firstLine="0"/>
      </w:pPr>
      <w:rPr>
        <w:rFonts w:hint="default"/>
        <w:color w:val="000000"/>
        <w:position w:val="0"/>
        <w:sz w:val="24"/>
      </w:rPr>
    </w:lvl>
    <w:lvl w:ilvl="1">
      <w:start w:val="1"/>
      <w:numFmt w:val="bullet"/>
      <w:suff w:val="nothing"/>
      <w:lvlText w:val="•"/>
      <w:lvlJc w:val="left"/>
      <w:pPr>
        <w:ind w:left="0" w:firstLine="540"/>
      </w:pPr>
      <w:rPr>
        <w:rFonts w:hint="default"/>
        <w:color w:val="000000"/>
        <w:position w:val="0"/>
        <w:sz w:val="24"/>
      </w:rPr>
    </w:lvl>
    <w:lvl w:ilvl="2">
      <w:start w:val="1"/>
      <w:numFmt w:val="bullet"/>
      <w:suff w:val="nothing"/>
      <w:lvlText w:val="•"/>
      <w:lvlJc w:val="left"/>
      <w:pPr>
        <w:ind w:left="0" w:firstLine="900"/>
      </w:pPr>
      <w:rPr>
        <w:rFonts w:hint="default"/>
        <w:color w:val="000000"/>
        <w:position w:val="0"/>
        <w:sz w:val="24"/>
      </w:rPr>
    </w:lvl>
    <w:lvl w:ilvl="3">
      <w:start w:val="1"/>
      <w:numFmt w:val="bullet"/>
      <w:suff w:val="nothing"/>
      <w:lvlText w:val="•"/>
      <w:lvlJc w:val="left"/>
      <w:pPr>
        <w:ind w:left="0" w:firstLine="1260"/>
      </w:pPr>
      <w:rPr>
        <w:rFonts w:hint="default"/>
        <w:color w:val="000000"/>
        <w:position w:val="0"/>
        <w:sz w:val="24"/>
      </w:rPr>
    </w:lvl>
    <w:lvl w:ilvl="4">
      <w:start w:val="1"/>
      <w:numFmt w:val="bullet"/>
      <w:suff w:val="nothing"/>
      <w:lvlText w:val="•"/>
      <w:lvlJc w:val="left"/>
      <w:pPr>
        <w:ind w:left="0" w:firstLine="1620"/>
      </w:pPr>
      <w:rPr>
        <w:rFonts w:hint="default"/>
        <w:color w:val="000000"/>
        <w:position w:val="0"/>
        <w:sz w:val="24"/>
      </w:rPr>
    </w:lvl>
    <w:lvl w:ilvl="5">
      <w:start w:val="1"/>
      <w:numFmt w:val="bullet"/>
      <w:suff w:val="nothing"/>
      <w:lvlText w:val="•"/>
      <w:lvlJc w:val="left"/>
      <w:pPr>
        <w:ind w:left="0" w:firstLine="1980"/>
      </w:pPr>
      <w:rPr>
        <w:rFonts w:hint="default"/>
        <w:color w:val="000000"/>
        <w:position w:val="0"/>
        <w:sz w:val="24"/>
      </w:rPr>
    </w:lvl>
    <w:lvl w:ilvl="6">
      <w:start w:val="1"/>
      <w:numFmt w:val="bullet"/>
      <w:suff w:val="nothing"/>
      <w:lvlText w:val="•"/>
      <w:lvlJc w:val="left"/>
      <w:pPr>
        <w:ind w:left="0" w:firstLine="2340"/>
      </w:pPr>
      <w:rPr>
        <w:rFonts w:hint="default"/>
        <w:color w:val="000000"/>
        <w:position w:val="0"/>
        <w:sz w:val="24"/>
      </w:rPr>
    </w:lvl>
    <w:lvl w:ilvl="7">
      <w:start w:val="1"/>
      <w:numFmt w:val="bullet"/>
      <w:suff w:val="nothing"/>
      <w:lvlText w:val="•"/>
      <w:lvlJc w:val="left"/>
      <w:pPr>
        <w:ind w:left="0" w:firstLine="2700"/>
      </w:pPr>
      <w:rPr>
        <w:rFonts w:hint="default"/>
        <w:color w:val="000000"/>
        <w:position w:val="0"/>
        <w:sz w:val="24"/>
      </w:rPr>
    </w:lvl>
    <w:lvl w:ilvl="8">
      <w:start w:val="1"/>
      <w:numFmt w:val="bullet"/>
      <w:suff w:val="nothing"/>
      <w:lvlText w:val="•"/>
      <w:lvlJc w:val="left"/>
      <w:pPr>
        <w:ind w:left="0" w:firstLine="3060"/>
      </w:pPr>
      <w:rPr>
        <w:rFonts w:hint="default"/>
        <w:color w:val="000000"/>
        <w:position w:val="0"/>
        <w:sz w:val="24"/>
      </w:rPr>
    </w:lvl>
  </w:abstractNum>
  <w:abstractNum w:abstractNumId="1">
    <w:nsid w:val="06464FEC"/>
    <w:multiLevelType w:val="hybridMultilevel"/>
    <w:tmpl w:val="A32A1C98"/>
    <w:lvl w:ilvl="0" w:tplc="EE928A52">
      <w:start w:val="1"/>
      <w:numFmt w:val="bullet"/>
      <w:lvlText w:val=""/>
      <w:lvlJc w:val="left"/>
      <w:pPr>
        <w:tabs>
          <w:tab w:val="num" w:pos="144"/>
        </w:tabs>
        <w:ind w:left="144" w:firstLine="0"/>
      </w:pPr>
      <w:rPr>
        <w:rFonts w:ascii="Wingdings" w:hAnsi="Wingdings" w:hint="default"/>
        <w:sz w:val="20"/>
      </w:rPr>
    </w:lvl>
    <w:lvl w:ilvl="1" w:tplc="00030409" w:tentative="1">
      <w:start w:val="1"/>
      <w:numFmt w:val="bullet"/>
      <w:lvlText w:val="o"/>
      <w:lvlJc w:val="left"/>
      <w:pPr>
        <w:tabs>
          <w:tab w:val="num" w:pos="1584"/>
        </w:tabs>
        <w:ind w:left="1584" w:hanging="360"/>
      </w:pPr>
      <w:rPr>
        <w:rFonts w:ascii="Courier New" w:hAnsi="Courier New" w:hint="default"/>
      </w:rPr>
    </w:lvl>
    <w:lvl w:ilvl="2" w:tplc="00050409" w:tentative="1">
      <w:start w:val="1"/>
      <w:numFmt w:val="bullet"/>
      <w:lvlText w:val=""/>
      <w:lvlJc w:val="left"/>
      <w:pPr>
        <w:tabs>
          <w:tab w:val="num" w:pos="2304"/>
        </w:tabs>
        <w:ind w:left="2304" w:hanging="360"/>
      </w:pPr>
      <w:rPr>
        <w:rFonts w:ascii="Wingdings" w:hAnsi="Wingdings" w:hint="default"/>
      </w:rPr>
    </w:lvl>
    <w:lvl w:ilvl="3" w:tplc="00010409" w:tentative="1">
      <w:start w:val="1"/>
      <w:numFmt w:val="bullet"/>
      <w:lvlText w:val=""/>
      <w:lvlJc w:val="left"/>
      <w:pPr>
        <w:tabs>
          <w:tab w:val="num" w:pos="3024"/>
        </w:tabs>
        <w:ind w:left="3024" w:hanging="360"/>
      </w:pPr>
      <w:rPr>
        <w:rFonts w:ascii="Symbol" w:hAnsi="Symbol" w:hint="default"/>
      </w:rPr>
    </w:lvl>
    <w:lvl w:ilvl="4" w:tplc="00030409" w:tentative="1">
      <w:start w:val="1"/>
      <w:numFmt w:val="bullet"/>
      <w:lvlText w:val="o"/>
      <w:lvlJc w:val="left"/>
      <w:pPr>
        <w:tabs>
          <w:tab w:val="num" w:pos="3744"/>
        </w:tabs>
        <w:ind w:left="3744" w:hanging="360"/>
      </w:pPr>
      <w:rPr>
        <w:rFonts w:ascii="Courier New" w:hAnsi="Courier New" w:hint="default"/>
      </w:rPr>
    </w:lvl>
    <w:lvl w:ilvl="5" w:tplc="00050409" w:tentative="1">
      <w:start w:val="1"/>
      <w:numFmt w:val="bullet"/>
      <w:lvlText w:val=""/>
      <w:lvlJc w:val="left"/>
      <w:pPr>
        <w:tabs>
          <w:tab w:val="num" w:pos="4464"/>
        </w:tabs>
        <w:ind w:left="4464" w:hanging="360"/>
      </w:pPr>
      <w:rPr>
        <w:rFonts w:ascii="Wingdings" w:hAnsi="Wingdings" w:hint="default"/>
      </w:rPr>
    </w:lvl>
    <w:lvl w:ilvl="6" w:tplc="00010409" w:tentative="1">
      <w:start w:val="1"/>
      <w:numFmt w:val="bullet"/>
      <w:lvlText w:val=""/>
      <w:lvlJc w:val="left"/>
      <w:pPr>
        <w:tabs>
          <w:tab w:val="num" w:pos="5184"/>
        </w:tabs>
        <w:ind w:left="5184" w:hanging="360"/>
      </w:pPr>
      <w:rPr>
        <w:rFonts w:ascii="Symbol" w:hAnsi="Symbol" w:hint="default"/>
      </w:rPr>
    </w:lvl>
    <w:lvl w:ilvl="7" w:tplc="00030409" w:tentative="1">
      <w:start w:val="1"/>
      <w:numFmt w:val="bullet"/>
      <w:lvlText w:val="o"/>
      <w:lvlJc w:val="left"/>
      <w:pPr>
        <w:tabs>
          <w:tab w:val="num" w:pos="5904"/>
        </w:tabs>
        <w:ind w:left="5904" w:hanging="360"/>
      </w:pPr>
      <w:rPr>
        <w:rFonts w:ascii="Courier New" w:hAnsi="Courier New" w:hint="default"/>
      </w:rPr>
    </w:lvl>
    <w:lvl w:ilvl="8" w:tplc="00050409" w:tentative="1">
      <w:start w:val="1"/>
      <w:numFmt w:val="bullet"/>
      <w:lvlText w:val=""/>
      <w:lvlJc w:val="left"/>
      <w:pPr>
        <w:tabs>
          <w:tab w:val="num" w:pos="6624"/>
        </w:tabs>
        <w:ind w:left="6624" w:hanging="360"/>
      </w:pPr>
      <w:rPr>
        <w:rFonts w:ascii="Wingdings" w:hAnsi="Wingdings" w:hint="default"/>
      </w:rPr>
    </w:lvl>
  </w:abstractNum>
  <w:abstractNum w:abstractNumId="2">
    <w:nsid w:val="208D03CD"/>
    <w:multiLevelType w:val="hybridMultilevel"/>
    <w:tmpl w:val="F3C0BBB6"/>
    <w:lvl w:ilvl="0" w:tplc="9E9688EC">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4766D57"/>
    <w:multiLevelType w:val="hybridMultilevel"/>
    <w:tmpl w:val="62388D8E"/>
    <w:lvl w:ilvl="0" w:tplc="9E9688EC">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B916AD9"/>
    <w:multiLevelType w:val="hybridMultilevel"/>
    <w:tmpl w:val="AAF2833E"/>
    <w:lvl w:ilvl="0" w:tplc="9E9688EC">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FF14707"/>
    <w:multiLevelType w:val="hybridMultilevel"/>
    <w:tmpl w:val="5B5896D0"/>
    <w:lvl w:ilvl="0" w:tplc="9E9688EC">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A241D87"/>
    <w:multiLevelType w:val="hybridMultilevel"/>
    <w:tmpl w:val="0BE21D32"/>
    <w:lvl w:ilvl="0" w:tplc="43A61C90">
      <w:start w:val="1"/>
      <w:numFmt w:val="bullet"/>
      <w:lvlText w:val=""/>
      <w:lvlJc w:val="left"/>
      <w:pPr>
        <w:tabs>
          <w:tab w:val="num" w:pos="90"/>
        </w:tabs>
        <w:ind w:left="90" w:firstLine="0"/>
      </w:pPr>
      <w:rPr>
        <w:rFonts w:ascii="Wingdings" w:hAnsi="Wingdings" w:hint="default"/>
        <w:sz w:val="20"/>
      </w:rPr>
    </w:lvl>
    <w:lvl w:ilvl="1" w:tplc="00030409" w:tentative="1">
      <w:start w:val="1"/>
      <w:numFmt w:val="bullet"/>
      <w:lvlText w:val="o"/>
      <w:lvlJc w:val="left"/>
      <w:pPr>
        <w:tabs>
          <w:tab w:val="num" w:pos="1530"/>
        </w:tabs>
        <w:ind w:left="1530" w:hanging="360"/>
      </w:pPr>
      <w:rPr>
        <w:rFonts w:ascii="Courier New" w:hAnsi="Courier New" w:hint="default"/>
      </w:rPr>
    </w:lvl>
    <w:lvl w:ilvl="2" w:tplc="00050409" w:tentative="1">
      <w:start w:val="1"/>
      <w:numFmt w:val="bullet"/>
      <w:lvlText w:val=""/>
      <w:lvlJc w:val="left"/>
      <w:pPr>
        <w:tabs>
          <w:tab w:val="num" w:pos="2250"/>
        </w:tabs>
        <w:ind w:left="2250" w:hanging="360"/>
      </w:pPr>
      <w:rPr>
        <w:rFonts w:ascii="Wingdings" w:hAnsi="Wingdings" w:hint="default"/>
      </w:rPr>
    </w:lvl>
    <w:lvl w:ilvl="3" w:tplc="00010409" w:tentative="1">
      <w:start w:val="1"/>
      <w:numFmt w:val="bullet"/>
      <w:lvlText w:val=""/>
      <w:lvlJc w:val="left"/>
      <w:pPr>
        <w:tabs>
          <w:tab w:val="num" w:pos="2970"/>
        </w:tabs>
        <w:ind w:left="2970" w:hanging="360"/>
      </w:pPr>
      <w:rPr>
        <w:rFonts w:ascii="Symbol" w:hAnsi="Symbol" w:hint="default"/>
      </w:rPr>
    </w:lvl>
    <w:lvl w:ilvl="4" w:tplc="00030409" w:tentative="1">
      <w:start w:val="1"/>
      <w:numFmt w:val="bullet"/>
      <w:lvlText w:val="o"/>
      <w:lvlJc w:val="left"/>
      <w:pPr>
        <w:tabs>
          <w:tab w:val="num" w:pos="3690"/>
        </w:tabs>
        <w:ind w:left="3690" w:hanging="360"/>
      </w:pPr>
      <w:rPr>
        <w:rFonts w:ascii="Courier New" w:hAnsi="Courier New" w:hint="default"/>
      </w:rPr>
    </w:lvl>
    <w:lvl w:ilvl="5" w:tplc="00050409" w:tentative="1">
      <w:start w:val="1"/>
      <w:numFmt w:val="bullet"/>
      <w:lvlText w:val=""/>
      <w:lvlJc w:val="left"/>
      <w:pPr>
        <w:tabs>
          <w:tab w:val="num" w:pos="4410"/>
        </w:tabs>
        <w:ind w:left="4410" w:hanging="360"/>
      </w:pPr>
      <w:rPr>
        <w:rFonts w:ascii="Wingdings" w:hAnsi="Wingdings" w:hint="default"/>
      </w:rPr>
    </w:lvl>
    <w:lvl w:ilvl="6" w:tplc="00010409" w:tentative="1">
      <w:start w:val="1"/>
      <w:numFmt w:val="bullet"/>
      <w:lvlText w:val=""/>
      <w:lvlJc w:val="left"/>
      <w:pPr>
        <w:tabs>
          <w:tab w:val="num" w:pos="5130"/>
        </w:tabs>
        <w:ind w:left="5130" w:hanging="360"/>
      </w:pPr>
      <w:rPr>
        <w:rFonts w:ascii="Symbol" w:hAnsi="Symbol" w:hint="default"/>
      </w:rPr>
    </w:lvl>
    <w:lvl w:ilvl="7" w:tplc="00030409" w:tentative="1">
      <w:start w:val="1"/>
      <w:numFmt w:val="bullet"/>
      <w:lvlText w:val="o"/>
      <w:lvlJc w:val="left"/>
      <w:pPr>
        <w:tabs>
          <w:tab w:val="num" w:pos="5850"/>
        </w:tabs>
        <w:ind w:left="5850" w:hanging="360"/>
      </w:pPr>
      <w:rPr>
        <w:rFonts w:ascii="Courier New" w:hAnsi="Courier New" w:hint="default"/>
      </w:rPr>
    </w:lvl>
    <w:lvl w:ilvl="8" w:tplc="00050409" w:tentative="1">
      <w:start w:val="1"/>
      <w:numFmt w:val="bullet"/>
      <w:lvlText w:val=""/>
      <w:lvlJc w:val="left"/>
      <w:pPr>
        <w:tabs>
          <w:tab w:val="num" w:pos="6570"/>
        </w:tabs>
        <w:ind w:left="6570" w:hanging="360"/>
      </w:pPr>
      <w:rPr>
        <w:rFonts w:ascii="Wingdings" w:hAnsi="Wingdings" w:hint="default"/>
      </w:rPr>
    </w:lvl>
  </w:abstractNum>
  <w:abstractNum w:abstractNumId="7">
    <w:nsid w:val="4CE0759D"/>
    <w:multiLevelType w:val="hybridMultilevel"/>
    <w:tmpl w:val="8D36F606"/>
    <w:lvl w:ilvl="0" w:tplc="EE928A52">
      <w:start w:val="1"/>
      <w:numFmt w:val="bullet"/>
      <w:lvlText w:val=""/>
      <w:lvlJc w:val="left"/>
      <w:pPr>
        <w:tabs>
          <w:tab w:val="num" w:pos="144"/>
        </w:tabs>
        <w:ind w:left="144" w:firstLine="0"/>
      </w:pPr>
      <w:rPr>
        <w:rFonts w:ascii="Wingdings" w:hAnsi="Wingdings" w:hint="default"/>
        <w:sz w:val="20"/>
      </w:rPr>
    </w:lvl>
    <w:lvl w:ilvl="1" w:tplc="00030409" w:tentative="1">
      <w:start w:val="1"/>
      <w:numFmt w:val="bullet"/>
      <w:lvlText w:val="o"/>
      <w:lvlJc w:val="left"/>
      <w:pPr>
        <w:tabs>
          <w:tab w:val="num" w:pos="1584"/>
        </w:tabs>
        <w:ind w:left="1584" w:hanging="360"/>
      </w:pPr>
      <w:rPr>
        <w:rFonts w:ascii="Courier New" w:hAnsi="Courier New" w:hint="default"/>
      </w:rPr>
    </w:lvl>
    <w:lvl w:ilvl="2" w:tplc="00050409" w:tentative="1">
      <w:start w:val="1"/>
      <w:numFmt w:val="bullet"/>
      <w:lvlText w:val=""/>
      <w:lvlJc w:val="left"/>
      <w:pPr>
        <w:tabs>
          <w:tab w:val="num" w:pos="2304"/>
        </w:tabs>
        <w:ind w:left="2304" w:hanging="360"/>
      </w:pPr>
      <w:rPr>
        <w:rFonts w:ascii="Wingdings" w:hAnsi="Wingdings" w:hint="default"/>
      </w:rPr>
    </w:lvl>
    <w:lvl w:ilvl="3" w:tplc="00010409" w:tentative="1">
      <w:start w:val="1"/>
      <w:numFmt w:val="bullet"/>
      <w:lvlText w:val=""/>
      <w:lvlJc w:val="left"/>
      <w:pPr>
        <w:tabs>
          <w:tab w:val="num" w:pos="3024"/>
        </w:tabs>
        <w:ind w:left="3024" w:hanging="360"/>
      </w:pPr>
      <w:rPr>
        <w:rFonts w:ascii="Symbol" w:hAnsi="Symbol" w:hint="default"/>
      </w:rPr>
    </w:lvl>
    <w:lvl w:ilvl="4" w:tplc="00030409" w:tentative="1">
      <w:start w:val="1"/>
      <w:numFmt w:val="bullet"/>
      <w:lvlText w:val="o"/>
      <w:lvlJc w:val="left"/>
      <w:pPr>
        <w:tabs>
          <w:tab w:val="num" w:pos="3744"/>
        </w:tabs>
        <w:ind w:left="3744" w:hanging="360"/>
      </w:pPr>
      <w:rPr>
        <w:rFonts w:ascii="Courier New" w:hAnsi="Courier New" w:hint="default"/>
      </w:rPr>
    </w:lvl>
    <w:lvl w:ilvl="5" w:tplc="00050409" w:tentative="1">
      <w:start w:val="1"/>
      <w:numFmt w:val="bullet"/>
      <w:lvlText w:val=""/>
      <w:lvlJc w:val="left"/>
      <w:pPr>
        <w:tabs>
          <w:tab w:val="num" w:pos="4464"/>
        </w:tabs>
        <w:ind w:left="4464" w:hanging="360"/>
      </w:pPr>
      <w:rPr>
        <w:rFonts w:ascii="Wingdings" w:hAnsi="Wingdings" w:hint="default"/>
      </w:rPr>
    </w:lvl>
    <w:lvl w:ilvl="6" w:tplc="00010409" w:tentative="1">
      <w:start w:val="1"/>
      <w:numFmt w:val="bullet"/>
      <w:lvlText w:val=""/>
      <w:lvlJc w:val="left"/>
      <w:pPr>
        <w:tabs>
          <w:tab w:val="num" w:pos="5184"/>
        </w:tabs>
        <w:ind w:left="5184" w:hanging="360"/>
      </w:pPr>
      <w:rPr>
        <w:rFonts w:ascii="Symbol" w:hAnsi="Symbol" w:hint="default"/>
      </w:rPr>
    </w:lvl>
    <w:lvl w:ilvl="7" w:tplc="00030409" w:tentative="1">
      <w:start w:val="1"/>
      <w:numFmt w:val="bullet"/>
      <w:lvlText w:val="o"/>
      <w:lvlJc w:val="left"/>
      <w:pPr>
        <w:tabs>
          <w:tab w:val="num" w:pos="5904"/>
        </w:tabs>
        <w:ind w:left="5904" w:hanging="360"/>
      </w:pPr>
      <w:rPr>
        <w:rFonts w:ascii="Courier New" w:hAnsi="Courier New" w:hint="default"/>
      </w:rPr>
    </w:lvl>
    <w:lvl w:ilvl="8" w:tplc="00050409" w:tentative="1">
      <w:start w:val="1"/>
      <w:numFmt w:val="bullet"/>
      <w:lvlText w:val=""/>
      <w:lvlJc w:val="left"/>
      <w:pPr>
        <w:tabs>
          <w:tab w:val="num" w:pos="6624"/>
        </w:tabs>
        <w:ind w:left="6624" w:hanging="360"/>
      </w:pPr>
      <w:rPr>
        <w:rFonts w:ascii="Wingdings" w:hAnsi="Wingdings" w:hint="default"/>
      </w:rPr>
    </w:lvl>
  </w:abstractNum>
  <w:abstractNum w:abstractNumId="8">
    <w:nsid w:val="548C4C8C"/>
    <w:multiLevelType w:val="hybridMultilevel"/>
    <w:tmpl w:val="A4A82CFC"/>
    <w:lvl w:ilvl="0" w:tplc="9E9688EC">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CAB62D8"/>
    <w:multiLevelType w:val="hybridMultilevel"/>
    <w:tmpl w:val="AC385E5C"/>
    <w:lvl w:ilvl="0" w:tplc="9E9688EC">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F8B2360"/>
    <w:multiLevelType w:val="hybridMultilevel"/>
    <w:tmpl w:val="91F6FB76"/>
    <w:lvl w:ilvl="0" w:tplc="000F0409">
      <w:start w:val="1"/>
      <w:numFmt w:val="decimal"/>
      <w:lvlText w:val="%1."/>
      <w:lvlJc w:val="left"/>
      <w:pPr>
        <w:tabs>
          <w:tab w:val="num" w:pos="864"/>
        </w:tabs>
        <w:ind w:left="864" w:hanging="360"/>
      </w:pPr>
    </w:lvl>
    <w:lvl w:ilvl="1" w:tplc="00190409" w:tentative="1">
      <w:start w:val="1"/>
      <w:numFmt w:val="lowerLetter"/>
      <w:lvlText w:val="%2."/>
      <w:lvlJc w:val="left"/>
      <w:pPr>
        <w:tabs>
          <w:tab w:val="num" w:pos="1584"/>
        </w:tabs>
        <w:ind w:left="1584" w:hanging="360"/>
      </w:pPr>
    </w:lvl>
    <w:lvl w:ilvl="2" w:tplc="001B0409" w:tentative="1">
      <w:start w:val="1"/>
      <w:numFmt w:val="lowerRoman"/>
      <w:lvlText w:val="%3."/>
      <w:lvlJc w:val="right"/>
      <w:pPr>
        <w:tabs>
          <w:tab w:val="num" w:pos="2304"/>
        </w:tabs>
        <w:ind w:left="2304" w:hanging="180"/>
      </w:pPr>
    </w:lvl>
    <w:lvl w:ilvl="3" w:tplc="000F0409" w:tentative="1">
      <w:start w:val="1"/>
      <w:numFmt w:val="decimal"/>
      <w:lvlText w:val="%4."/>
      <w:lvlJc w:val="left"/>
      <w:pPr>
        <w:tabs>
          <w:tab w:val="num" w:pos="3024"/>
        </w:tabs>
        <w:ind w:left="3024" w:hanging="360"/>
      </w:pPr>
    </w:lvl>
    <w:lvl w:ilvl="4" w:tplc="00190409" w:tentative="1">
      <w:start w:val="1"/>
      <w:numFmt w:val="lowerLetter"/>
      <w:lvlText w:val="%5."/>
      <w:lvlJc w:val="left"/>
      <w:pPr>
        <w:tabs>
          <w:tab w:val="num" w:pos="3744"/>
        </w:tabs>
        <w:ind w:left="3744" w:hanging="360"/>
      </w:pPr>
    </w:lvl>
    <w:lvl w:ilvl="5" w:tplc="001B0409" w:tentative="1">
      <w:start w:val="1"/>
      <w:numFmt w:val="lowerRoman"/>
      <w:lvlText w:val="%6."/>
      <w:lvlJc w:val="right"/>
      <w:pPr>
        <w:tabs>
          <w:tab w:val="num" w:pos="4464"/>
        </w:tabs>
        <w:ind w:left="4464" w:hanging="180"/>
      </w:pPr>
    </w:lvl>
    <w:lvl w:ilvl="6" w:tplc="000F0409" w:tentative="1">
      <w:start w:val="1"/>
      <w:numFmt w:val="decimal"/>
      <w:lvlText w:val="%7."/>
      <w:lvlJc w:val="left"/>
      <w:pPr>
        <w:tabs>
          <w:tab w:val="num" w:pos="5184"/>
        </w:tabs>
        <w:ind w:left="5184" w:hanging="360"/>
      </w:pPr>
    </w:lvl>
    <w:lvl w:ilvl="7" w:tplc="00190409" w:tentative="1">
      <w:start w:val="1"/>
      <w:numFmt w:val="lowerLetter"/>
      <w:lvlText w:val="%8."/>
      <w:lvlJc w:val="left"/>
      <w:pPr>
        <w:tabs>
          <w:tab w:val="num" w:pos="5904"/>
        </w:tabs>
        <w:ind w:left="5904" w:hanging="360"/>
      </w:pPr>
    </w:lvl>
    <w:lvl w:ilvl="8" w:tplc="001B0409" w:tentative="1">
      <w:start w:val="1"/>
      <w:numFmt w:val="lowerRoman"/>
      <w:lvlText w:val="%9."/>
      <w:lvlJc w:val="right"/>
      <w:pPr>
        <w:tabs>
          <w:tab w:val="num" w:pos="6624"/>
        </w:tabs>
        <w:ind w:left="6624" w:hanging="180"/>
      </w:pPr>
    </w:lvl>
  </w:abstractNum>
  <w:abstractNum w:abstractNumId="11">
    <w:nsid w:val="62801E4B"/>
    <w:multiLevelType w:val="hybridMultilevel"/>
    <w:tmpl w:val="FBB030FE"/>
    <w:lvl w:ilvl="0" w:tplc="EE928A52">
      <w:start w:val="1"/>
      <w:numFmt w:val="bullet"/>
      <w:lvlText w:val=""/>
      <w:lvlJc w:val="left"/>
      <w:pPr>
        <w:tabs>
          <w:tab w:val="num" w:pos="144"/>
        </w:tabs>
        <w:ind w:left="144" w:firstLine="0"/>
      </w:pPr>
      <w:rPr>
        <w:rFonts w:ascii="Wingdings" w:hAnsi="Wingdings" w:hint="default"/>
        <w:sz w:val="20"/>
      </w:rPr>
    </w:lvl>
    <w:lvl w:ilvl="1" w:tplc="00030409" w:tentative="1">
      <w:start w:val="1"/>
      <w:numFmt w:val="bullet"/>
      <w:lvlText w:val="o"/>
      <w:lvlJc w:val="left"/>
      <w:pPr>
        <w:tabs>
          <w:tab w:val="num" w:pos="1584"/>
        </w:tabs>
        <w:ind w:left="1584" w:hanging="360"/>
      </w:pPr>
      <w:rPr>
        <w:rFonts w:ascii="Courier New" w:hAnsi="Courier New" w:hint="default"/>
      </w:rPr>
    </w:lvl>
    <w:lvl w:ilvl="2" w:tplc="00050409" w:tentative="1">
      <w:start w:val="1"/>
      <w:numFmt w:val="bullet"/>
      <w:lvlText w:val=""/>
      <w:lvlJc w:val="left"/>
      <w:pPr>
        <w:tabs>
          <w:tab w:val="num" w:pos="2304"/>
        </w:tabs>
        <w:ind w:left="2304" w:hanging="360"/>
      </w:pPr>
      <w:rPr>
        <w:rFonts w:ascii="Wingdings" w:hAnsi="Wingdings" w:hint="default"/>
      </w:rPr>
    </w:lvl>
    <w:lvl w:ilvl="3" w:tplc="00010409" w:tentative="1">
      <w:start w:val="1"/>
      <w:numFmt w:val="bullet"/>
      <w:lvlText w:val=""/>
      <w:lvlJc w:val="left"/>
      <w:pPr>
        <w:tabs>
          <w:tab w:val="num" w:pos="3024"/>
        </w:tabs>
        <w:ind w:left="3024" w:hanging="360"/>
      </w:pPr>
      <w:rPr>
        <w:rFonts w:ascii="Symbol" w:hAnsi="Symbol" w:hint="default"/>
      </w:rPr>
    </w:lvl>
    <w:lvl w:ilvl="4" w:tplc="00030409" w:tentative="1">
      <w:start w:val="1"/>
      <w:numFmt w:val="bullet"/>
      <w:lvlText w:val="o"/>
      <w:lvlJc w:val="left"/>
      <w:pPr>
        <w:tabs>
          <w:tab w:val="num" w:pos="3744"/>
        </w:tabs>
        <w:ind w:left="3744" w:hanging="360"/>
      </w:pPr>
      <w:rPr>
        <w:rFonts w:ascii="Courier New" w:hAnsi="Courier New" w:hint="default"/>
      </w:rPr>
    </w:lvl>
    <w:lvl w:ilvl="5" w:tplc="00050409" w:tentative="1">
      <w:start w:val="1"/>
      <w:numFmt w:val="bullet"/>
      <w:lvlText w:val=""/>
      <w:lvlJc w:val="left"/>
      <w:pPr>
        <w:tabs>
          <w:tab w:val="num" w:pos="4464"/>
        </w:tabs>
        <w:ind w:left="4464" w:hanging="360"/>
      </w:pPr>
      <w:rPr>
        <w:rFonts w:ascii="Wingdings" w:hAnsi="Wingdings" w:hint="default"/>
      </w:rPr>
    </w:lvl>
    <w:lvl w:ilvl="6" w:tplc="00010409" w:tentative="1">
      <w:start w:val="1"/>
      <w:numFmt w:val="bullet"/>
      <w:lvlText w:val=""/>
      <w:lvlJc w:val="left"/>
      <w:pPr>
        <w:tabs>
          <w:tab w:val="num" w:pos="5184"/>
        </w:tabs>
        <w:ind w:left="5184" w:hanging="360"/>
      </w:pPr>
      <w:rPr>
        <w:rFonts w:ascii="Symbol" w:hAnsi="Symbol" w:hint="default"/>
      </w:rPr>
    </w:lvl>
    <w:lvl w:ilvl="7" w:tplc="00030409" w:tentative="1">
      <w:start w:val="1"/>
      <w:numFmt w:val="bullet"/>
      <w:lvlText w:val="o"/>
      <w:lvlJc w:val="left"/>
      <w:pPr>
        <w:tabs>
          <w:tab w:val="num" w:pos="5904"/>
        </w:tabs>
        <w:ind w:left="5904" w:hanging="360"/>
      </w:pPr>
      <w:rPr>
        <w:rFonts w:ascii="Courier New" w:hAnsi="Courier New" w:hint="default"/>
      </w:rPr>
    </w:lvl>
    <w:lvl w:ilvl="8" w:tplc="00050409" w:tentative="1">
      <w:start w:val="1"/>
      <w:numFmt w:val="bullet"/>
      <w:lvlText w:val=""/>
      <w:lvlJc w:val="left"/>
      <w:pPr>
        <w:tabs>
          <w:tab w:val="num" w:pos="6624"/>
        </w:tabs>
        <w:ind w:left="6624" w:hanging="360"/>
      </w:pPr>
      <w:rPr>
        <w:rFonts w:ascii="Wingdings" w:hAnsi="Wingdings" w:hint="default"/>
      </w:rPr>
    </w:lvl>
  </w:abstractNum>
  <w:abstractNum w:abstractNumId="12">
    <w:nsid w:val="65763766"/>
    <w:multiLevelType w:val="hybridMultilevel"/>
    <w:tmpl w:val="E6E8D416"/>
    <w:lvl w:ilvl="0" w:tplc="EE928A52">
      <w:start w:val="1"/>
      <w:numFmt w:val="bullet"/>
      <w:lvlText w:val=""/>
      <w:lvlJc w:val="left"/>
      <w:pPr>
        <w:tabs>
          <w:tab w:val="num" w:pos="0"/>
        </w:tabs>
        <w:ind w:left="0" w:firstLine="0"/>
      </w:pPr>
      <w:rPr>
        <w:rFonts w:ascii="Wingdings" w:hAnsi="Wingdings"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nsid w:val="71157E7E"/>
    <w:multiLevelType w:val="hybridMultilevel"/>
    <w:tmpl w:val="4B06853A"/>
    <w:lvl w:ilvl="0" w:tplc="EE928A52">
      <w:start w:val="1"/>
      <w:numFmt w:val="bullet"/>
      <w:lvlText w:val=""/>
      <w:lvlJc w:val="left"/>
      <w:pPr>
        <w:tabs>
          <w:tab w:val="num" w:pos="0"/>
        </w:tabs>
        <w:ind w:left="0" w:firstLine="0"/>
      </w:pPr>
      <w:rPr>
        <w:rFonts w:ascii="Wingdings" w:hAnsi="Wingdings"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nsid w:val="7F9967FE"/>
    <w:multiLevelType w:val="hybridMultilevel"/>
    <w:tmpl w:val="6F00F5B0"/>
    <w:lvl w:ilvl="0" w:tplc="9E9688EC">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4"/>
  </w:num>
  <w:num w:numId="3">
    <w:abstractNumId w:val="4"/>
  </w:num>
  <w:num w:numId="4">
    <w:abstractNumId w:val="2"/>
  </w:num>
  <w:num w:numId="5">
    <w:abstractNumId w:val="9"/>
  </w:num>
  <w:num w:numId="6">
    <w:abstractNumId w:val="3"/>
  </w:num>
  <w:num w:numId="7">
    <w:abstractNumId w:val="8"/>
  </w:num>
  <w:num w:numId="8">
    <w:abstractNumId w:val="5"/>
  </w:num>
  <w:num w:numId="9">
    <w:abstractNumId w:val="12"/>
  </w:num>
  <w:num w:numId="10">
    <w:abstractNumId w:val="13"/>
  </w:num>
  <w:num w:numId="11">
    <w:abstractNumId w:val="1"/>
  </w:num>
  <w:num w:numId="12">
    <w:abstractNumId w:val="7"/>
  </w:num>
  <w:num w:numId="13">
    <w:abstractNumId w:val="11"/>
  </w:num>
  <w:num w:numId="14">
    <w:abstractNumId w:val="6"/>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stylePaneFormatFilter w:val="2801"/>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1841DE"/>
    <w:rsid w:val="000834F3"/>
    <w:rsid w:val="001841DE"/>
    <w:rsid w:val="00622250"/>
    <w:rsid w:val="006357E2"/>
    <w:rsid w:val="009101B1"/>
    <w:rsid w:val="00A639D3"/>
    <w:rsid w:val="00E65CE0"/>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8E0"/>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A">
    <w:name w:val="Header &amp; Footer A"/>
    <w:rsid w:val="006357E2"/>
    <w:pPr>
      <w:tabs>
        <w:tab w:val="right" w:pos="9360"/>
      </w:tabs>
    </w:pPr>
    <w:rPr>
      <w:rFonts w:ascii="Helvetica" w:eastAsia="ヒラギノ角ゴ Pro W3" w:hAnsi="Helvetica"/>
      <w:color w:val="000000"/>
      <w:lang w:val="en-US"/>
    </w:rPr>
  </w:style>
  <w:style w:type="paragraph" w:customStyle="1" w:styleId="BodyA">
    <w:name w:val="Body A"/>
    <w:autoRedefine/>
    <w:rsid w:val="000A62D9"/>
    <w:pPr>
      <w:tabs>
        <w:tab w:val="left" w:pos="7290"/>
      </w:tabs>
      <w:ind w:left="144"/>
    </w:pPr>
    <w:rPr>
      <w:rFonts w:ascii="Helvetica" w:eastAsia="ヒラギノ角ゴ Pro W3" w:hAnsi="Helvetica"/>
      <w:sz w:val="28"/>
      <w:lang w:val="en-US"/>
    </w:rPr>
  </w:style>
  <w:style w:type="paragraph" w:customStyle="1" w:styleId="BodyBulletA">
    <w:name w:val="Body Bullet A"/>
    <w:rsid w:val="006357E2"/>
    <w:rPr>
      <w:rFonts w:ascii="Helvetica" w:eastAsia="ヒラギノ角ゴ Pro W3" w:hAnsi="Helvetica"/>
      <w:color w:val="000000"/>
      <w:sz w:val="24"/>
      <w:lang w:val="en-US"/>
    </w:rPr>
  </w:style>
  <w:style w:type="paragraph" w:customStyle="1" w:styleId="FreeFormA">
    <w:name w:val="Free Form A"/>
    <w:rsid w:val="006357E2"/>
    <w:rPr>
      <w:rFonts w:ascii="Helvetica" w:eastAsia="ヒラギノ角ゴ Pro W3" w:hAnsi="Helvetica"/>
      <w:color w:val="000000"/>
      <w:sz w:val="24"/>
      <w:lang w:val="en-US"/>
    </w:rPr>
  </w:style>
  <w:style w:type="paragraph" w:customStyle="1" w:styleId="BodyB">
    <w:name w:val="Body B"/>
    <w:rsid w:val="006357E2"/>
    <w:rPr>
      <w:rFonts w:ascii="Helvetica" w:eastAsia="ヒラギノ角ゴ Pro W3" w:hAnsi="Helvetica"/>
      <w:color w:val="000000"/>
      <w:sz w:val="24"/>
      <w:lang w:val="en-US"/>
    </w:rPr>
  </w:style>
  <w:style w:type="paragraph" w:customStyle="1" w:styleId="FreeForm">
    <w:name w:val="Free Form"/>
    <w:autoRedefine/>
    <w:rsid w:val="006357E2"/>
    <w:rPr>
      <w:rFonts w:eastAsia="ヒラギノ角ゴ Pro W3"/>
      <w:color w:val="000000"/>
    </w:rPr>
  </w:style>
  <w:style w:type="paragraph" w:customStyle="1" w:styleId="BodyBulletB">
    <w:name w:val="Body Bullet B"/>
    <w:rsid w:val="006357E2"/>
    <w:rPr>
      <w:rFonts w:ascii="Helvetica" w:eastAsia="ヒラギノ角ゴ Pro W3" w:hAnsi="Helvetica"/>
      <w:color w:val="000000"/>
      <w:sz w:val="24"/>
      <w:lang w:val="en-US"/>
    </w:rPr>
  </w:style>
  <w:style w:type="table" w:styleId="TableGrid">
    <w:name w:val="Table Grid"/>
    <w:basedOn w:val="TableNormal"/>
    <w:rsid w:val="00023F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6B095E"/>
    <w:pPr>
      <w:tabs>
        <w:tab w:val="center" w:pos="4320"/>
        <w:tab w:val="right" w:pos="8640"/>
      </w:tabs>
    </w:pPr>
  </w:style>
  <w:style w:type="paragraph" w:styleId="Footer">
    <w:name w:val="footer"/>
    <w:basedOn w:val="Normal"/>
    <w:semiHidden/>
    <w:rsid w:val="006B095E"/>
    <w:pPr>
      <w:tabs>
        <w:tab w:val="center" w:pos="4320"/>
        <w:tab w:val="right" w:pos="8640"/>
      </w:tabs>
    </w:pPr>
  </w:style>
  <w:style w:type="character" w:styleId="CommentReference">
    <w:name w:val="annotation reference"/>
    <w:basedOn w:val="DefaultParagraphFont"/>
    <w:uiPriority w:val="99"/>
    <w:semiHidden/>
    <w:unhideWhenUsed/>
    <w:rsid w:val="000834F3"/>
    <w:rPr>
      <w:sz w:val="16"/>
      <w:szCs w:val="16"/>
    </w:rPr>
  </w:style>
  <w:style w:type="paragraph" w:styleId="CommentText">
    <w:name w:val="annotation text"/>
    <w:basedOn w:val="Normal"/>
    <w:link w:val="CommentTextChar"/>
    <w:uiPriority w:val="99"/>
    <w:semiHidden/>
    <w:unhideWhenUsed/>
    <w:rsid w:val="000834F3"/>
    <w:rPr>
      <w:sz w:val="20"/>
      <w:szCs w:val="20"/>
    </w:rPr>
  </w:style>
  <w:style w:type="character" w:customStyle="1" w:styleId="CommentTextChar">
    <w:name w:val="Comment Text Char"/>
    <w:basedOn w:val="DefaultParagraphFont"/>
    <w:link w:val="CommentText"/>
    <w:uiPriority w:val="99"/>
    <w:semiHidden/>
    <w:rsid w:val="000834F3"/>
    <w:rPr>
      <w:lang w:val="en-US" w:eastAsia="en-US"/>
    </w:rPr>
  </w:style>
  <w:style w:type="paragraph" w:styleId="CommentSubject">
    <w:name w:val="annotation subject"/>
    <w:basedOn w:val="CommentText"/>
    <w:next w:val="CommentText"/>
    <w:link w:val="CommentSubjectChar"/>
    <w:uiPriority w:val="99"/>
    <w:semiHidden/>
    <w:unhideWhenUsed/>
    <w:rsid w:val="000834F3"/>
    <w:rPr>
      <w:b/>
      <w:bCs/>
    </w:rPr>
  </w:style>
  <w:style w:type="character" w:customStyle="1" w:styleId="CommentSubjectChar">
    <w:name w:val="Comment Subject Char"/>
    <w:basedOn w:val="CommentTextChar"/>
    <w:link w:val="CommentSubject"/>
    <w:uiPriority w:val="99"/>
    <w:semiHidden/>
    <w:rsid w:val="000834F3"/>
    <w:rPr>
      <w:b/>
      <w:bCs/>
    </w:rPr>
  </w:style>
  <w:style w:type="paragraph" w:styleId="BalloonText">
    <w:name w:val="Balloon Text"/>
    <w:basedOn w:val="Normal"/>
    <w:link w:val="BalloonTextChar"/>
    <w:uiPriority w:val="99"/>
    <w:semiHidden/>
    <w:unhideWhenUsed/>
    <w:rsid w:val="000834F3"/>
    <w:rPr>
      <w:rFonts w:ascii="Tahoma" w:hAnsi="Tahoma" w:cs="Tahoma"/>
      <w:sz w:val="16"/>
      <w:szCs w:val="16"/>
    </w:rPr>
  </w:style>
  <w:style w:type="character" w:customStyle="1" w:styleId="BalloonTextChar">
    <w:name w:val="Balloon Text Char"/>
    <w:basedOn w:val="DefaultParagraphFont"/>
    <w:link w:val="BalloonText"/>
    <w:uiPriority w:val="99"/>
    <w:semiHidden/>
    <w:rsid w:val="000834F3"/>
    <w:rPr>
      <w:rFonts w:ascii="Tahoma" w:hAnsi="Tahoma" w:cs="Tahoma"/>
      <w:sz w:val="16"/>
      <w:szCs w:val="16"/>
      <w:lang w:val="en-US" w:eastAsia="en-US"/>
    </w:rPr>
  </w:style>
  <w:style w:type="character" w:styleId="Hyperlink">
    <w:name w:val="Hyperlink"/>
    <w:basedOn w:val="DefaultParagraphFont"/>
    <w:uiPriority w:val="99"/>
    <w:unhideWhenUsed/>
    <w:rsid w:val="000834F3"/>
    <w:rPr>
      <w:color w:val="0000FF" w:themeColor="hyperlink"/>
      <w:u w:val="single"/>
    </w:rPr>
  </w:style>
</w:styles>
</file>

<file path=word/webSettings.xml><?xml version="1.0" encoding="utf-8"?>
<w:webSettings xmlns:r="http://schemas.openxmlformats.org/officeDocument/2006/relationships" xmlns:w="http://schemas.openxmlformats.org/wordprocessingml/2006/main">
  <w:doNotSaveAsSingleFile/>
  <w:pixelsPerInch w:val="72"/>
</w:webSettings>
</file>

<file path=word/_rels/comments.xml.rels><?xml version="1.0" encoding="UTF-8" standalone="yes"?>
<Relationships xmlns="http://schemas.openxmlformats.org/package/2006/relationships"><Relationship Id="rId1" Type="http://schemas.openxmlformats.org/officeDocument/2006/relationships/hyperlink" Target="http://gsc.nrcan.gc.ca/landscapes/index_e.php" TargetMode="External"/></Relationship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comments" Target="comments.xml"/><Relationship Id="rId12" Type="http://schemas.openxmlformats.org/officeDocument/2006/relationships/image" Target="media/image5.wmf"/><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3.wmf"/><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14</Pages>
  <Words>2345</Words>
  <Characters>13373</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This is where you will put the name of the challenge</vt:lpstr>
    </vt:vector>
  </TitlesOfParts>
  <Company>Casa Kerr-Wilson</Company>
  <LinksUpToDate>false</LinksUpToDate>
  <CharactersWithSpaces>15687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is where you will put the name of the challenge</dc:title>
  <dc:creator>Usha James</dc:creator>
  <cp:lastModifiedBy>bcandrewyoung</cp:lastModifiedBy>
  <cp:revision>2</cp:revision>
  <cp:lastPrinted>2010-06-24T15:18:00Z</cp:lastPrinted>
  <dcterms:created xsi:type="dcterms:W3CDTF">2010-09-30T08:09:00Z</dcterms:created>
  <dcterms:modified xsi:type="dcterms:W3CDTF">2010-09-30T08:09:00Z</dcterms:modified>
</cp:coreProperties>
</file>